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2"/>
        </w:rPr>
        <w:t>نموذج سجل عدم المطابقة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0"/>
        </w:rPr>
        <w:t>قالب عملي لتوثيق حالات عدم المطابقة، وصف الحالة والدليل، تحديد الأثر، الإجراء الفوري، تحليل السبب الجذري، الإجراء التصحيحي، والتحقق من الفاعلية والإغلاق.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4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سجل حالة عدم المطابقة فور رصدها، ولا تنتظر نهاية التدقيق أو الاجتماع حتى لا تضيع الأدلة.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فرّق بين وصف الحالة والدليل والمتطلب المرتبط بها؛ فعدم المطابقة تحتاج صياغة دقيقة قابلة للتحقق.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استخدم الإجراء الفوري عند وجود أثر مباشر، ثم انتقل إلى تحليل السبب الجذري والإجراء التصحيحي.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لا تغلق الحالة بمجرد تنفيذ الإجراء؛ تحقق أولًا من فاعلية الإجراء ومنع تكرار الحالة.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الجهة / الإدارة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السجل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سجل عدم المطابقة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رقم الحالة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تسجيل الحالة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مصدر عدم المطابقة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تدقيق داخلي / تدقيق خارجي / شكوى / متابعة أداء / ملاحظة تشغيلية / غير ذلك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معد السجل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رقم الإصدار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2. بيانات عدم المطابقة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العملية / الإدارة المرتبطة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الموقع / القسم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المتطلب أو البند المرتبط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ISO / إجراء داخلي / عقد / متطلب نظامي / سياسة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رقم البند أو المرجع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نوع عدم المطابقة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بسيطة / رئيسية / متكررة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درجة الأهمية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عالية / متوسطة / منخفضة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3. وصف عدم المطابقة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وصف الحالة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ما الذي تم رصده؟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ما المتطلب الذي لم يتم الالتزام به؟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الدليل أو الشاهد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الملاحظة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الشخص / الجهة التي رصدت الحالة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4. الأثر المحتمل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790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نوع الأثر</w:t>
            </w:r>
          </w:p>
        </w:tc>
        <w:tc>
          <w:tcPr>
            <w:tcW w:type="dxa" w:w="790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الوصف</w:t>
            </w:r>
          </w:p>
        </w:tc>
      </w:tr>
      <w:tr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أثر على جودة الخدمة / المنتج</w:t>
            </w:r>
          </w:p>
        </w:tc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أثر على رضا العميل أو المستفيد</w:t>
            </w:r>
          </w:p>
        </w:tc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أثر على الالتزام بالإجراءات</w:t>
            </w:r>
          </w:p>
        </w:tc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أثر على السلامة أو البيئة إن وجد</w:t>
            </w:r>
          </w:p>
        </w:tc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أثر مالي أو تشغيلي محتمل</w:t>
            </w:r>
          </w:p>
        </w:tc>
        <w:tc>
          <w:tcPr>
            <w:tcW w:type="dxa" w:w="790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5. الإجراء الفوري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هل يتطلب الأمر إجراءً فوريًا؟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نعم / لا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وصف الإجراء الفوري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المسؤول عن الإجراء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التنفيذ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حالة الإجراء الفوري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منفذ / جارٍ / غير مطلوب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6. تحليل السبب الجذري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273"/>
        <w:gridCol w:w="5273"/>
        <w:gridCol w:w="5273"/>
      </w:tblGrid>
      <w:tr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السؤال / التحليل</w:t>
            </w:r>
          </w:p>
        </w:tc>
        <w:tc>
          <w:tcPr>
            <w:tcW w:type="dxa" w:w="527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النتيجة</w:t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ما السبب المباشر لعدم المطابقة؟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لماذا حدث ذلك؟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3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لماذا لم يتم اكتشافه مبكرًا؟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4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ما السبب الجذري المحتمل؟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5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هل توجد أسباب متكررة أو نظامية؟</w:t>
            </w:r>
          </w:p>
        </w:tc>
        <w:tc>
          <w:tcPr>
            <w:tcW w:type="dxa" w:w="527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7. الإجراء التصحيحي المقترح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الإجراء التصحيحي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المسؤول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البداية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الاستحقاق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الموارد المطلوبة</w:t>
            </w:r>
          </w:p>
        </w:tc>
        <w:tc>
          <w:tcPr>
            <w:tcW w:type="dxa" w:w="2260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الحالة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لم يبدأ / جارٍ / مكتمل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لم يبدأ / جارٍ / مكتمل</w:t>
            </w:r>
          </w:p>
        </w:tc>
      </w:tr>
      <w:tr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6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لم يبدأ / جارٍ / مكتمل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8. التحقق من الفاعلية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طريقة التحقق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تدقيق لاحق / مراجعة دليل / مقابلة / قياس مؤشر / فحص عينة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التحقق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نتيجة التحقق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فعال / غير فعال / يحتاج متابعة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ملاحظات التحقق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هل تم منع تكرار الحالة؟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نعم / لا / جزئيًا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9. قرار الإغلاق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09"/>
        <w:gridCol w:w="7909"/>
      </w:tblGrid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حالة عدم المطابقة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مفتوحة / تحت المعالجة / مغلقة / أعيد فتحها</w:t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الإغلاق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سبب الإغلاق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معتمد الإغلاق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742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ملاحظات نهائية</w:t>
            </w:r>
          </w:p>
        </w:tc>
        <w:tc>
          <w:tcPr>
            <w:tcW w:type="dxa" w:w="10431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10.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الاسم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الصفة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التوقيع</w:t>
            </w:r>
          </w:p>
        </w:tc>
        <w:tc>
          <w:tcPr>
            <w:tcW w:type="dxa" w:w="3954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التاريخ</w:t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معد السجل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مسؤول العملية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مسؤول الجودة / التدقيق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معتمد الإغلاق</w:t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54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425" w:right="510" w:bottom="312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bidi/>
    </w:pPr>
    <w:r>
      <w:rPr>
        <w:rFonts w:ascii="Noto Naskh Arabic" w:hAnsi="Noto Naskh Arabic" w:cs="Noto Naskh Arabic"/>
        <w:color w:val="585858"/>
        <w:sz w:val="18"/>
      </w:rPr>
      <w:t>نموذج سجل عدم المطابقة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bidi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