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D49C24"/>
          <w:sz w:val="24"/>
        </w:rPr>
        <w:t>ConsuTrain | Modele gratuit</w:t>
      </w:r>
    </w:p>
    <w:p>
      <w:pPr>
        <w:jc w:val="center"/>
      </w:pPr>
      <w:r>
        <w:rPr>
          <w:b/>
          <w:color w:val="17365D"/>
          <w:sz w:val="44"/>
        </w:rPr>
        <w:t>Modele de plan de traitement des risques</w:t>
      </w:r>
    </w:p>
    <w:p>
      <w:pPr>
        <w:jc w:val="center"/>
      </w:pPr>
      <w:r>
        <w:rPr>
          <w:sz w:val="20"/>
        </w:rPr>
        <w:t>Modele pratique pour transformer les resultats de l'evaluation des risques en actions de traitement claires, avec strategie, responsabilites, ressources, indicateurs de suivi et revue apres mise en oeuvre.</w:t>
      </w:r>
    </w:p>
    <w:p>
      <w:pPr>
        <w:pStyle w:val="Heading1"/>
      </w:pPr>
      <w:r>
        <w:rPr>
          <w:rFonts w:ascii="Calibri" w:hAnsi="Calibri"/>
          <w:b/>
          <w:color w:val="17365D"/>
          <w:sz w:val="32"/>
        </w:rPr>
        <w:t>Mode d'utilisation</w:t>
      </w:r>
    </w:p>
    <w:p>
      <w:pPr>
        <w:pStyle w:val="ListBullet"/>
        <w:spacing w:after="40"/>
      </w:pPr>
      <w:r>
        <w:rPr>
          <w:rFonts w:ascii="Calibri" w:hAnsi="Calibri"/>
          <w:sz w:val="18"/>
        </w:rPr>
        <w:t>Utilisez ce plan apres l'identification et l'evaluation des risques prioritaires.</w:t>
      </w:r>
    </w:p>
    <w:p>
      <w:pPr>
        <w:pStyle w:val="ListBullet"/>
        <w:spacing w:after="40"/>
      </w:pPr>
      <w:r>
        <w:rPr>
          <w:rFonts w:ascii="Calibri" w:hAnsi="Calibri"/>
          <w:sz w:val="18"/>
        </w:rPr>
        <w:t>Concentrez-vous d'abord sur les risques eleves, critiques, recurrents ou directement lies aux objectifs.</w:t>
      </w:r>
    </w:p>
    <w:p>
      <w:pPr>
        <w:pStyle w:val="ListBullet"/>
        <w:spacing w:after="40"/>
      </w:pPr>
      <w:r>
        <w:rPr>
          <w:rFonts w:ascii="Calibri" w:hAnsi="Calibri"/>
          <w:sz w:val="18"/>
        </w:rPr>
        <w:t>Choisissez une strategie de traitement realiste : eviter, reduire, transferer ou accepter le risque.</w:t>
      </w:r>
    </w:p>
    <w:p>
      <w:pPr>
        <w:pStyle w:val="ListBullet"/>
        <w:spacing w:after="40"/>
      </w:pPr>
      <w:r>
        <w:rPr>
          <w:rFonts w:ascii="Calibri" w:hAnsi="Calibri"/>
          <w:sz w:val="18"/>
        </w:rPr>
        <w:t>Affectez un responsable, une echeance et des ressources pour chaque action de traitement.</w:t>
      </w:r>
    </w:p>
    <w:p>
      <w:pPr>
        <w:pStyle w:val="ListBullet"/>
        <w:spacing w:after="40"/>
      </w:pPr>
      <w:r>
        <w:rPr>
          <w:rFonts w:ascii="Calibri" w:hAnsi="Calibri"/>
          <w:sz w:val="18"/>
        </w:rPr>
        <w:t>Revoyez le risque apres traitement afin de verifier si le niveau residuel est acceptable.</w:t>
      </w:r>
    </w:p>
    <w:p>
      <w:pPr>
        <w:pStyle w:val="Heading1"/>
      </w:pPr>
      <w:r>
        <w:rPr>
          <w:rFonts w:ascii="Calibri" w:hAnsi="Calibri"/>
          <w:b/>
          <w:color w:val="17365D"/>
          <w:sz w:val="32"/>
        </w:rPr>
        <w:t>1. Informations generales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7128"/>
        <w:gridCol w:w="7128"/>
      </w:tblGrid>
      <w:tr>
        <w:tc>
          <w:tcPr>
            <w:tcW w:type="dxa" w:w="4608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8"/>
              </w:rPr>
            </w:r>
            <w:r>
              <w:rPr>
                <w:rFonts w:ascii="Calibri" w:hAnsi="Calibri"/>
                <w:b/>
                <w:color w:val="FFFFFF"/>
                <w:sz w:val="18"/>
              </w:rPr>
              <w:t>Champ</w:t>
            </w:r>
          </w:p>
        </w:tc>
        <w:tc>
          <w:tcPr>
            <w:tcW w:type="dxa" w:w="9360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8"/>
              </w:rPr>
            </w:r>
            <w:r>
              <w:rPr>
                <w:rFonts w:ascii="Calibri" w:hAnsi="Calibri"/>
                <w:b/>
                <w:color w:val="FFFFFF"/>
                <w:sz w:val="18"/>
              </w:rPr>
              <w:t>Information a completer</w:t>
            </w:r>
          </w:p>
        </w:tc>
      </w:tr>
      <w:tr>
        <w:tc>
          <w:tcPr>
            <w:tcW w:type="dxa" w:w="4608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b w:val="0"/>
                <w:sz w:val="18"/>
              </w:rPr>
              <w:t>Nom de l’entite / direction</w:t>
            </w:r>
          </w:p>
        </w:tc>
        <w:tc>
          <w:tcPr>
            <w:tcW w:type="dxa" w:w="936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b w:val="0"/>
                <w:sz w:val="18"/>
              </w:rPr>
            </w:r>
          </w:p>
        </w:tc>
      </w:tr>
      <w:tr>
        <w:tc>
          <w:tcPr>
            <w:tcW w:type="dxa" w:w="4608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b w:val="0"/>
                <w:sz w:val="18"/>
              </w:rPr>
              <w:t>Nom du projet / plan / processus</w:t>
            </w:r>
          </w:p>
        </w:tc>
        <w:tc>
          <w:tcPr>
            <w:tcW w:type="dxa" w:w="936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b w:val="0"/>
                <w:sz w:val="18"/>
              </w:rPr>
            </w:r>
          </w:p>
        </w:tc>
      </w:tr>
      <w:tr>
        <w:tc>
          <w:tcPr>
            <w:tcW w:type="dxa" w:w="4608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b w:val="0"/>
                <w:sz w:val="18"/>
              </w:rPr>
              <w:t>Titre du document</w:t>
            </w:r>
          </w:p>
        </w:tc>
        <w:tc>
          <w:tcPr>
            <w:tcW w:type="dxa" w:w="936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b w:val="0"/>
                <w:sz w:val="18"/>
              </w:rPr>
              <w:t>Plan de traitement des risques</w:t>
            </w:r>
          </w:p>
        </w:tc>
      </w:tr>
      <w:tr>
        <w:tc>
          <w:tcPr>
            <w:tcW w:type="dxa" w:w="4608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b w:val="0"/>
                <w:sz w:val="18"/>
              </w:rPr>
              <w:t>Date de preparation du plan</w:t>
            </w:r>
          </w:p>
        </w:tc>
        <w:tc>
          <w:tcPr>
            <w:tcW w:type="dxa" w:w="936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b w:val="0"/>
                <w:sz w:val="18"/>
              </w:rPr>
            </w:r>
          </w:p>
        </w:tc>
      </w:tr>
      <w:tr>
        <w:tc>
          <w:tcPr>
            <w:tcW w:type="dxa" w:w="4608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b w:val="0"/>
                <w:sz w:val="18"/>
              </w:rPr>
              <w:t>Prepare par</w:t>
            </w:r>
          </w:p>
        </w:tc>
        <w:tc>
          <w:tcPr>
            <w:tcW w:type="dxa" w:w="936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b w:val="0"/>
                <w:sz w:val="18"/>
              </w:rPr>
            </w:r>
          </w:p>
        </w:tc>
      </w:tr>
      <w:tr>
        <w:tc>
          <w:tcPr>
            <w:tcW w:type="dxa" w:w="4608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b w:val="0"/>
                <w:sz w:val="18"/>
              </w:rPr>
              <w:t>Proprietaire des risques</w:t>
            </w:r>
          </w:p>
        </w:tc>
        <w:tc>
          <w:tcPr>
            <w:tcW w:type="dxa" w:w="936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b w:val="0"/>
                <w:sz w:val="18"/>
              </w:rPr>
            </w:r>
          </w:p>
        </w:tc>
      </w:tr>
      <w:tr>
        <w:tc>
          <w:tcPr>
            <w:tcW w:type="dxa" w:w="4608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b w:val="0"/>
                <w:sz w:val="18"/>
              </w:rPr>
              <w:t>Periode concernee par le traitement</w:t>
            </w:r>
          </w:p>
        </w:tc>
        <w:tc>
          <w:tcPr>
            <w:tcW w:type="dxa" w:w="936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b w:val="0"/>
                <w:sz w:val="18"/>
              </w:rPr>
            </w:r>
          </w:p>
        </w:tc>
      </w:tr>
      <w:tr>
        <w:tc>
          <w:tcPr>
            <w:tcW w:type="dxa" w:w="4608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b w:val="0"/>
                <w:sz w:val="18"/>
              </w:rPr>
              <w:t>Numero de version</w:t>
            </w:r>
          </w:p>
        </w:tc>
        <w:tc>
          <w:tcPr>
            <w:tcW w:type="dxa" w:w="936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b w:val="0"/>
                <w:sz w:val="18"/>
              </w:rPr>
            </w:r>
          </w:p>
        </w:tc>
      </w:tr>
    </w:tbl>
    <w:p/>
    <w:p>
      <w:pPr>
        <w:pStyle w:val="Heading1"/>
      </w:pPr>
      <w:r>
        <w:rPr>
          <w:rFonts w:ascii="Calibri" w:hAnsi="Calibri"/>
          <w:b/>
          <w:color w:val="17365D"/>
          <w:sz w:val="32"/>
        </w:rPr>
        <w:t>2. Reference de l'evaluation des risques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7128"/>
        <w:gridCol w:w="7128"/>
      </w:tblGrid>
      <w:tr>
        <w:tc>
          <w:tcPr>
            <w:tcW w:type="dxa" w:w="4752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8"/>
              </w:rPr>
            </w:r>
            <w:r>
              <w:rPr>
                <w:rFonts w:ascii="Calibri" w:hAnsi="Calibri"/>
                <w:b/>
                <w:color w:val="FFFFFF"/>
                <w:sz w:val="18"/>
              </w:rPr>
              <w:t>Champ</w:t>
            </w:r>
          </w:p>
        </w:tc>
        <w:tc>
          <w:tcPr>
            <w:tcW w:type="dxa" w:w="9360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8"/>
              </w:rPr>
            </w:r>
            <w:r>
              <w:rPr>
                <w:rFonts w:ascii="Calibri" w:hAnsi="Calibri"/>
                <w:b/>
                <w:color w:val="FFFFFF"/>
                <w:sz w:val="18"/>
              </w:rPr>
              <w:t>Information a completer</w:t>
            </w:r>
          </w:p>
        </w:tc>
      </w:tr>
      <w:tr>
        <w:tc>
          <w:tcPr>
            <w:tcW w:type="dxa" w:w="4752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b w:val="0"/>
                <w:sz w:val="18"/>
              </w:rPr>
              <w:t>Source des risques</w:t>
            </w:r>
          </w:p>
        </w:tc>
        <w:tc>
          <w:tcPr>
            <w:tcW w:type="dxa" w:w="936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b w:val="0"/>
                <w:sz w:val="18"/>
              </w:rPr>
              <w:t>Registre des risques / audit / rapport de performance / reunion / reclamation / autre</w:t>
            </w:r>
          </w:p>
        </w:tc>
      </w:tr>
      <w:tr>
        <w:tc>
          <w:tcPr>
            <w:tcW w:type="dxa" w:w="4752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b w:val="0"/>
                <w:sz w:val="18"/>
              </w:rPr>
              <w:t>Date de la derniere evaluation des risques</w:t>
            </w:r>
          </w:p>
        </w:tc>
        <w:tc>
          <w:tcPr>
            <w:tcW w:type="dxa" w:w="936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b w:val="0"/>
                <w:sz w:val="18"/>
              </w:rPr>
            </w:r>
          </w:p>
        </w:tc>
      </w:tr>
      <w:tr>
        <w:tc>
          <w:tcPr>
            <w:tcW w:type="dxa" w:w="4752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b w:val="0"/>
                <w:sz w:val="18"/>
              </w:rPr>
              <w:t>Methodologie d’evaluation utilisee</w:t>
            </w:r>
          </w:p>
        </w:tc>
        <w:tc>
          <w:tcPr>
            <w:tcW w:type="dxa" w:w="936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b w:val="0"/>
                <w:sz w:val="18"/>
              </w:rPr>
              <w:t>Matrice probabilite-impact / evaluation qualitative / evaluation quantitative</w:t>
            </w:r>
          </w:p>
        </w:tc>
      </w:tr>
      <w:tr>
        <w:tc>
          <w:tcPr>
            <w:tcW w:type="dxa" w:w="4752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b w:val="0"/>
                <w:sz w:val="18"/>
              </w:rPr>
              <w:t>Nombre de risques evalues</w:t>
            </w:r>
          </w:p>
        </w:tc>
        <w:tc>
          <w:tcPr>
            <w:tcW w:type="dxa" w:w="936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b w:val="0"/>
                <w:sz w:val="18"/>
              </w:rPr>
            </w:r>
          </w:p>
        </w:tc>
      </w:tr>
      <w:tr>
        <w:tc>
          <w:tcPr>
            <w:tcW w:type="dxa" w:w="4752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b w:val="0"/>
                <w:sz w:val="18"/>
              </w:rPr>
              <w:t>Nombre de risques necessitant un traitement</w:t>
            </w:r>
          </w:p>
        </w:tc>
        <w:tc>
          <w:tcPr>
            <w:tcW w:type="dxa" w:w="936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b w:val="0"/>
                <w:sz w:val="18"/>
              </w:rPr>
            </w:r>
          </w:p>
        </w:tc>
      </w:tr>
      <w:tr>
        <w:tc>
          <w:tcPr>
            <w:tcW w:type="dxa" w:w="4752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b w:val="0"/>
                <w:sz w:val="18"/>
              </w:rPr>
              <w:t>Criteres de selection des risques a traiter</w:t>
            </w:r>
          </w:p>
        </w:tc>
        <w:tc>
          <w:tcPr>
            <w:tcW w:type="dxa" w:w="936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b w:val="0"/>
                <w:sz w:val="18"/>
              </w:rPr>
              <w:t>Risques eleves / critiques / recurrents / impactant les objectifs</w:t>
            </w:r>
          </w:p>
        </w:tc>
      </w:tr>
    </w:tbl>
    <w:p/>
    <w:p>
      <w:pPr>
        <w:pStyle w:val="Heading1"/>
      </w:pPr>
      <w:r>
        <w:rPr>
          <w:rFonts w:ascii="Calibri" w:hAnsi="Calibri"/>
          <w:b/>
          <w:color w:val="17365D"/>
          <w:sz w:val="32"/>
        </w:rPr>
        <w:t>3. Liste des risques a traiter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37"/>
        <w:gridCol w:w="2037"/>
        <w:gridCol w:w="2037"/>
        <w:gridCol w:w="2037"/>
        <w:gridCol w:w="2037"/>
        <w:gridCol w:w="2037"/>
        <w:gridCol w:w="2037"/>
      </w:tblGrid>
      <w:tr>
        <w:tc>
          <w:tcPr>
            <w:tcW w:type="dxa" w:w="576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4"/>
              </w:rPr>
            </w:r>
            <w:r>
              <w:rPr>
                <w:rFonts w:ascii="Calibri" w:hAnsi="Calibri"/>
                <w:b/>
                <w:color w:val="FFFFFF"/>
                <w:sz w:val="14"/>
              </w:rPr>
              <w:t>N°</w:t>
            </w:r>
          </w:p>
        </w:tc>
        <w:tc>
          <w:tcPr>
            <w:tcW w:type="dxa" w:w="3456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4"/>
              </w:rPr>
            </w:r>
            <w:r>
              <w:rPr>
                <w:rFonts w:ascii="Calibri" w:hAnsi="Calibri"/>
                <w:b/>
                <w:color w:val="FFFFFF"/>
                <w:sz w:val="14"/>
              </w:rPr>
              <w:t>Description du risque</w:t>
            </w:r>
          </w:p>
        </w:tc>
        <w:tc>
          <w:tcPr>
            <w:tcW w:type="dxa" w:w="3024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4"/>
              </w:rPr>
            </w:r>
            <w:r>
              <w:rPr>
                <w:rFonts w:ascii="Calibri" w:hAnsi="Calibri"/>
                <w:b/>
                <w:color w:val="FFFFFF"/>
                <w:sz w:val="14"/>
              </w:rPr>
              <w:t>Cause probable</w:t>
            </w:r>
          </w:p>
        </w:tc>
        <w:tc>
          <w:tcPr>
            <w:tcW w:type="dxa" w:w="3024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4"/>
              </w:rPr>
            </w:r>
            <w:r>
              <w:rPr>
                <w:rFonts w:ascii="Calibri" w:hAnsi="Calibri"/>
                <w:b/>
                <w:color w:val="FFFFFF"/>
                <w:sz w:val="14"/>
              </w:rPr>
              <w:t>Impact attendu</w:t>
            </w:r>
          </w:p>
        </w:tc>
        <w:tc>
          <w:tcPr>
            <w:tcW w:type="dxa" w:w="1728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4"/>
              </w:rPr>
            </w:r>
            <w:r>
              <w:rPr>
                <w:rFonts w:ascii="Calibri" w:hAnsi="Calibri"/>
                <w:b/>
                <w:color w:val="FFFFFF"/>
                <w:sz w:val="14"/>
              </w:rPr>
              <w:t>Score du risque</w:t>
            </w:r>
          </w:p>
        </w:tc>
        <w:tc>
          <w:tcPr>
            <w:tcW w:type="dxa" w:w="2016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4"/>
              </w:rPr>
            </w:r>
            <w:r>
              <w:rPr>
                <w:rFonts w:ascii="Calibri" w:hAnsi="Calibri"/>
                <w:b/>
                <w:color w:val="FFFFFF"/>
                <w:sz w:val="14"/>
              </w:rPr>
              <w:t>Classification</w:t>
            </w:r>
          </w:p>
        </w:tc>
        <w:tc>
          <w:tcPr>
            <w:tcW w:type="dxa" w:w="2592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4"/>
              </w:rPr>
            </w:r>
            <w:r>
              <w:rPr>
                <w:rFonts w:ascii="Calibri" w:hAnsi="Calibri"/>
                <w:b/>
                <w:color w:val="FFFFFF"/>
                <w:sz w:val="14"/>
              </w:rPr>
              <w:t>Priorite de traitement</w:t>
            </w:r>
          </w:p>
        </w:tc>
      </w:tr>
      <w:tr>
        <w:tc>
          <w:tcPr>
            <w:tcW w:type="dxa" w:w="576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  <w:t>1</w:t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3024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3024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1728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  <w:t>Moyen / Eleve / Critique</w:t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  <w:t>Urgente / Elevee / Moyenne</w:t>
            </w:r>
          </w:p>
        </w:tc>
      </w:tr>
      <w:tr>
        <w:tc>
          <w:tcPr>
            <w:tcW w:type="dxa" w:w="576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  <w:t>2</w:t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3024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3024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1728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</w:tr>
      <w:tr>
        <w:tc>
          <w:tcPr>
            <w:tcW w:type="dxa" w:w="576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  <w:t>3</w:t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3024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3024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1728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</w:tr>
      <w:tr>
        <w:tc>
          <w:tcPr>
            <w:tcW w:type="dxa" w:w="576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  <w:t>4</w:t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3024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3024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1728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</w:tr>
    </w:tbl>
    <w:p/>
    <w:p>
      <w:pPr>
        <w:pStyle w:val="Heading1"/>
      </w:pPr>
      <w:r>
        <w:rPr>
          <w:rFonts w:ascii="Calibri" w:hAnsi="Calibri"/>
          <w:b/>
          <w:color w:val="17365D"/>
          <w:sz w:val="32"/>
        </w:rPr>
        <w:t>4. Strategie de traitement du risque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51"/>
        <w:gridCol w:w="2851"/>
        <w:gridCol w:w="2851"/>
        <w:gridCol w:w="2851"/>
        <w:gridCol w:w="2851"/>
      </w:tblGrid>
      <w:tr>
        <w:tc>
          <w:tcPr>
            <w:tcW w:type="dxa" w:w="576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4"/>
              </w:rPr>
            </w:r>
            <w:r>
              <w:rPr>
                <w:rFonts w:ascii="Calibri" w:hAnsi="Calibri"/>
                <w:b/>
                <w:color w:val="FFFFFF"/>
                <w:sz w:val="14"/>
              </w:rPr>
              <w:t>N°</w:t>
            </w:r>
          </w:p>
        </w:tc>
        <w:tc>
          <w:tcPr>
            <w:tcW w:type="dxa" w:w="3744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4"/>
              </w:rPr>
            </w:r>
            <w:r>
              <w:rPr>
                <w:rFonts w:ascii="Calibri" w:hAnsi="Calibri"/>
                <w:b/>
                <w:color w:val="FFFFFF"/>
                <w:sz w:val="14"/>
              </w:rPr>
              <w:t>Risque</w:t>
            </w:r>
          </w:p>
        </w:tc>
        <w:tc>
          <w:tcPr>
            <w:tcW w:type="dxa" w:w="3168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4"/>
              </w:rPr>
            </w:r>
            <w:r>
              <w:rPr>
                <w:rFonts w:ascii="Calibri" w:hAnsi="Calibri"/>
                <w:b/>
                <w:color w:val="FFFFFF"/>
                <w:sz w:val="14"/>
              </w:rPr>
              <w:t>Strategie de traitement</w:t>
            </w:r>
          </w:p>
        </w:tc>
        <w:tc>
          <w:tcPr>
            <w:tcW w:type="dxa" w:w="4320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4"/>
              </w:rPr>
            </w:r>
            <w:r>
              <w:rPr>
                <w:rFonts w:ascii="Calibri" w:hAnsi="Calibri"/>
                <w:b/>
                <w:color w:val="FFFFFF"/>
                <w:sz w:val="14"/>
              </w:rPr>
              <w:t>Justification du choix</w:t>
            </w:r>
          </w:p>
        </w:tc>
        <w:tc>
          <w:tcPr>
            <w:tcW w:type="dxa" w:w="3456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4"/>
              </w:rPr>
            </w:r>
            <w:r>
              <w:rPr>
                <w:rFonts w:ascii="Calibri" w:hAnsi="Calibri"/>
                <w:b/>
                <w:color w:val="FFFFFF"/>
                <w:sz w:val="14"/>
              </w:rPr>
              <w:t>Remarques</w:t>
            </w:r>
          </w:p>
        </w:tc>
      </w:tr>
      <w:tr>
        <w:tc>
          <w:tcPr>
            <w:tcW w:type="dxa" w:w="576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  <w:t>1</w:t>
            </w:r>
          </w:p>
        </w:tc>
        <w:tc>
          <w:tcPr>
            <w:tcW w:type="dxa" w:w="3744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3168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  <w:t>Eviter / Reduire / Transferer / Accepter</w:t>
            </w:r>
          </w:p>
        </w:tc>
        <w:tc>
          <w:tcPr>
            <w:tcW w:type="dxa" w:w="432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</w:tr>
      <w:tr>
        <w:tc>
          <w:tcPr>
            <w:tcW w:type="dxa" w:w="576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  <w:t>2</w:t>
            </w:r>
          </w:p>
        </w:tc>
        <w:tc>
          <w:tcPr>
            <w:tcW w:type="dxa" w:w="3744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3168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432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</w:tr>
      <w:tr>
        <w:tc>
          <w:tcPr>
            <w:tcW w:type="dxa" w:w="576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  <w:t>3</w:t>
            </w:r>
          </w:p>
        </w:tc>
        <w:tc>
          <w:tcPr>
            <w:tcW w:type="dxa" w:w="3744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3168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432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</w:tr>
      <w:tr>
        <w:tc>
          <w:tcPr>
            <w:tcW w:type="dxa" w:w="576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  <w:t>4</w:t>
            </w:r>
          </w:p>
        </w:tc>
        <w:tc>
          <w:tcPr>
            <w:tcW w:type="dxa" w:w="3744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3168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432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</w:tr>
    </w:tbl>
    <w:p/>
    <w:p>
      <w:pPr>
        <w:pStyle w:val="Heading1"/>
      </w:pPr>
      <w:r>
        <w:rPr>
          <w:rFonts w:ascii="Calibri" w:hAnsi="Calibri"/>
          <w:b/>
          <w:color w:val="17365D"/>
          <w:sz w:val="32"/>
        </w:rPr>
        <w:t>5. Plan des actions de traitement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82"/>
        <w:gridCol w:w="1782"/>
        <w:gridCol w:w="1782"/>
        <w:gridCol w:w="1782"/>
        <w:gridCol w:w="1782"/>
        <w:gridCol w:w="1782"/>
        <w:gridCol w:w="1782"/>
        <w:gridCol w:w="1782"/>
      </w:tblGrid>
      <w:tr>
        <w:tc>
          <w:tcPr>
            <w:tcW w:type="dxa" w:w="504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4"/>
              </w:rPr>
            </w:r>
            <w:r>
              <w:rPr>
                <w:rFonts w:ascii="Calibri" w:hAnsi="Calibri"/>
                <w:b/>
                <w:color w:val="FFFFFF"/>
                <w:sz w:val="14"/>
              </w:rPr>
              <w:t>N°</w:t>
            </w:r>
          </w:p>
        </w:tc>
        <w:tc>
          <w:tcPr>
            <w:tcW w:type="dxa" w:w="2304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4"/>
              </w:rPr>
            </w:r>
            <w:r>
              <w:rPr>
                <w:rFonts w:ascii="Calibri" w:hAnsi="Calibri"/>
                <w:b/>
                <w:color w:val="FFFFFF"/>
                <w:sz w:val="14"/>
              </w:rPr>
              <w:t>Risque lie</w:t>
            </w:r>
          </w:p>
        </w:tc>
        <w:tc>
          <w:tcPr>
            <w:tcW w:type="dxa" w:w="3744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4"/>
              </w:rPr>
            </w:r>
            <w:r>
              <w:rPr>
                <w:rFonts w:ascii="Calibri" w:hAnsi="Calibri"/>
                <w:b/>
                <w:color w:val="FFFFFF"/>
                <w:sz w:val="14"/>
              </w:rPr>
              <w:t>Action de traitement</w:t>
            </w:r>
          </w:p>
        </w:tc>
        <w:tc>
          <w:tcPr>
            <w:tcW w:type="dxa" w:w="1872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4"/>
              </w:rPr>
            </w:r>
            <w:r>
              <w:rPr>
                <w:rFonts w:ascii="Calibri" w:hAnsi="Calibri"/>
                <w:b/>
                <w:color w:val="FFFFFF"/>
                <w:sz w:val="14"/>
              </w:rPr>
              <w:t>Responsable</w:t>
            </w:r>
          </w:p>
        </w:tc>
        <w:tc>
          <w:tcPr>
            <w:tcW w:type="dxa" w:w="1584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4"/>
              </w:rPr>
            </w:r>
            <w:r>
              <w:rPr>
                <w:rFonts w:ascii="Calibri" w:hAnsi="Calibri"/>
                <w:b/>
                <w:color w:val="FFFFFF"/>
                <w:sz w:val="14"/>
              </w:rPr>
              <w:t>Date de debut</w:t>
            </w:r>
          </w:p>
        </w:tc>
        <w:tc>
          <w:tcPr>
            <w:tcW w:type="dxa" w:w="1584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4"/>
              </w:rPr>
            </w:r>
            <w:r>
              <w:rPr>
                <w:rFonts w:ascii="Calibri" w:hAnsi="Calibri"/>
                <w:b/>
                <w:color w:val="FFFFFF"/>
                <w:sz w:val="14"/>
              </w:rPr>
              <w:t>Echeance</w:t>
            </w:r>
          </w:p>
        </w:tc>
        <w:tc>
          <w:tcPr>
            <w:tcW w:type="dxa" w:w="2880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4"/>
              </w:rPr>
            </w:r>
            <w:r>
              <w:rPr>
                <w:rFonts w:ascii="Calibri" w:hAnsi="Calibri"/>
                <w:b/>
                <w:color w:val="FFFFFF"/>
                <w:sz w:val="14"/>
              </w:rPr>
              <w:t>Ressources requises</w:t>
            </w:r>
          </w:p>
        </w:tc>
        <w:tc>
          <w:tcPr>
            <w:tcW w:type="dxa" w:w="2592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4"/>
              </w:rPr>
            </w:r>
            <w:r>
              <w:rPr>
                <w:rFonts w:ascii="Calibri" w:hAnsi="Calibri"/>
                <w:b/>
                <w:color w:val="FFFFFF"/>
                <w:sz w:val="14"/>
              </w:rPr>
              <w:t>Etat</w:t>
            </w:r>
          </w:p>
        </w:tc>
      </w:tr>
      <w:tr>
        <w:tc>
          <w:tcPr>
            <w:tcW w:type="dxa" w:w="504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  <w:t>1</w:t>
            </w:r>
          </w:p>
        </w:tc>
        <w:tc>
          <w:tcPr>
            <w:tcW w:type="dxa" w:w="2304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3744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1872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1584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1584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  <w:t>Non commence / En cours / Termine / En retard</w:t>
            </w:r>
          </w:p>
        </w:tc>
      </w:tr>
      <w:tr>
        <w:tc>
          <w:tcPr>
            <w:tcW w:type="dxa" w:w="504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  <w:t>2</w:t>
            </w:r>
          </w:p>
        </w:tc>
        <w:tc>
          <w:tcPr>
            <w:tcW w:type="dxa" w:w="2304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3744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1872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1584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1584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</w:tr>
      <w:tr>
        <w:tc>
          <w:tcPr>
            <w:tcW w:type="dxa" w:w="504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  <w:t>3</w:t>
            </w:r>
          </w:p>
        </w:tc>
        <w:tc>
          <w:tcPr>
            <w:tcW w:type="dxa" w:w="2304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3744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1872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1584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1584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</w:tr>
      <w:tr>
        <w:tc>
          <w:tcPr>
            <w:tcW w:type="dxa" w:w="504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  <w:t>4</w:t>
            </w:r>
          </w:p>
        </w:tc>
        <w:tc>
          <w:tcPr>
            <w:tcW w:type="dxa" w:w="2304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3744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1872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1584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1584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</w:tr>
    </w:tbl>
    <w:p/>
    <w:p>
      <w:pPr>
        <w:pStyle w:val="Heading1"/>
      </w:pPr>
      <w:r>
        <w:rPr>
          <w:rFonts w:ascii="Calibri" w:hAnsi="Calibri"/>
          <w:b/>
          <w:color w:val="17365D"/>
          <w:sz w:val="32"/>
        </w:rPr>
        <w:t>6. Ressources necessaires a la mise en oeuvre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64"/>
        <w:gridCol w:w="3564"/>
        <w:gridCol w:w="3564"/>
        <w:gridCol w:w="3564"/>
      </w:tblGrid>
      <w:tr>
        <w:tc>
          <w:tcPr>
            <w:tcW w:type="dxa" w:w="3456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6"/>
              </w:rPr>
            </w:r>
            <w:r>
              <w:rPr>
                <w:rFonts w:ascii="Calibri" w:hAnsi="Calibri"/>
                <w:b/>
                <w:color w:val="FFFFFF"/>
                <w:sz w:val="16"/>
              </w:rPr>
              <w:t>Type de ressource</w:t>
            </w:r>
          </w:p>
        </w:tc>
        <w:tc>
          <w:tcPr>
            <w:tcW w:type="dxa" w:w="4320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6"/>
              </w:rPr>
            </w:r>
            <w:r>
              <w:rPr>
                <w:rFonts w:ascii="Calibri" w:hAnsi="Calibri"/>
                <w:b/>
                <w:color w:val="FFFFFF"/>
                <w:sz w:val="16"/>
              </w:rPr>
              <w:t>Besoin</w:t>
            </w:r>
          </w:p>
        </w:tc>
        <w:tc>
          <w:tcPr>
            <w:tcW w:type="dxa" w:w="4320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6"/>
              </w:rPr>
            </w:r>
            <w:r>
              <w:rPr>
                <w:rFonts w:ascii="Calibri" w:hAnsi="Calibri"/>
                <w:b/>
                <w:color w:val="FFFFFF"/>
                <w:sz w:val="16"/>
              </w:rPr>
              <w:t>Risque ou action liee</w:t>
            </w:r>
          </w:p>
        </w:tc>
        <w:tc>
          <w:tcPr>
            <w:tcW w:type="dxa" w:w="3456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6"/>
              </w:rPr>
            </w:r>
            <w:r>
              <w:rPr>
                <w:rFonts w:ascii="Calibri" w:hAnsi="Calibri"/>
                <w:b/>
                <w:color w:val="FFFFFF"/>
                <w:sz w:val="16"/>
              </w:rPr>
              <w:t>Remarques</w:t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6"/>
              </w:rPr>
            </w:r>
            <w:r>
              <w:rPr>
                <w:rFonts w:ascii="Calibri" w:hAnsi="Calibri"/>
                <w:b w:val="0"/>
                <w:sz w:val="16"/>
              </w:rPr>
              <w:t>Ressources humaines</w:t>
            </w:r>
          </w:p>
        </w:tc>
        <w:tc>
          <w:tcPr>
            <w:tcW w:type="dxa" w:w="432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6"/>
              </w:rPr>
            </w:r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432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6"/>
              </w:rPr>
            </w:r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6"/>
              </w:rPr>
            </w:r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6"/>
              </w:rPr>
            </w:r>
            <w:r>
              <w:rPr>
                <w:rFonts w:ascii="Calibri" w:hAnsi="Calibri"/>
                <w:b w:val="0"/>
                <w:sz w:val="16"/>
              </w:rPr>
              <w:t>Ressources financieres</w:t>
            </w:r>
          </w:p>
        </w:tc>
        <w:tc>
          <w:tcPr>
            <w:tcW w:type="dxa" w:w="432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6"/>
              </w:rPr>
            </w:r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432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6"/>
              </w:rPr>
            </w:r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6"/>
              </w:rPr>
            </w:r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6"/>
              </w:rPr>
            </w:r>
            <w:r>
              <w:rPr>
                <w:rFonts w:ascii="Calibri" w:hAnsi="Calibri"/>
                <w:b w:val="0"/>
                <w:sz w:val="16"/>
              </w:rPr>
              <w:t>Ressources techniques / systemes</w:t>
            </w:r>
          </w:p>
        </w:tc>
        <w:tc>
          <w:tcPr>
            <w:tcW w:type="dxa" w:w="432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6"/>
              </w:rPr>
            </w:r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432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6"/>
              </w:rPr>
            </w:r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6"/>
              </w:rPr>
            </w:r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6"/>
              </w:rPr>
            </w:r>
            <w:r>
              <w:rPr>
                <w:rFonts w:ascii="Calibri" w:hAnsi="Calibri"/>
                <w:b w:val="0"/>
                <w:sz w:val="16"/>
              </w:rPr>
              <w:t>Ressources de connaissance / formation</w:t>
            </w:r>
          </w:p>
        </w:tc>
        <w:tc>
          <w:tcPr>
            <w:tcW w:type="dxa" w:w="432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6"/>
              </w:rPr>
            </w:r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432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6"/>
              </w:rPr>
            </w:r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6"/>
              </w:rPr>
            </w:r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6"/>
              </w:rPr>
            </w:r>
            <w:r>
              <w:rPr>
                <w:rFonts w:ascii="Calibri" w:hAnsi="Calibri"/>
                <w:b w:val="0"/>
                <w:sz w:val="16"/>
              </w:rPr>
              <w:t>Appui externe / conseil</w:t>
            </w:r>
          </w:p>
        </w:tc>
        <w:tc>
          <w:tcPr>
            <w:tcW w:type="dxa" w:w="432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6"/>
              </w:rPr>
            </w:r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432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6"/>
              </w:rPr>
            </w:r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6"/>
              </w:rPr>
            </w:r>
            <w:r>
              <w:rPr>
                <w:rFonts w:ascii="Calibri" w:hAnsi="Calibri"/>
                <w:b w:val="0"/>
                <w:sz w:val="16"/>
              </w:rPr>
            </w:r>
          </w:p>
        </w:tc>
      </w:tr>
    </w:tbl>
    <w:p/>
    <w:p>
      <w:pPr>
        <w:pStyle w:val="Heading1"/>
      </w:pPr>
      <w:r>
        <w:rPr>
          <w:rFonts w:ascii="Calibri" w:hAnsi="Calibri"/>
          <w:b/>
          <w:color w:val="17365D"/>
          <w:sz w:val="32"/>
        </w:rPr>
        <w:t>7. Indicateurs de suivi du traitement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76"/>
        <w:gridCol w:w="2376"/>
        <w:gridCol w:w="2376"/>
        <w:gridCol w:w="2376"/>
        <w:gridCol w:w="2376"/>
        <w:gridCol w:w="2376"/>
      </w:tblGrid>
      <w:tr>
        <w:tc>
          <w:tcPr>
            <w:tcW w:type="dxa" w:w="576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4"/>
              </w:rPr>
            </w:r>
            <w:r>
              <w:rPr>
                <w:rFonts w:ascii="Calibri" w:hAnsi="Calibri"/>
                <w:b/>
                <w:color w:val="FFFFFF"/>
                <w:sz w:val="14"/>
              </w:rPr>
              <w:t>N°</w:t>
            </w:r>
          </w:p>
        </w:tc>
        <w:tc>
          <w:tcPr>
            <w:tcW w:type="dxa" w:w="4320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4"/>
              </w:rPr>
            </w:r>
            <w:r>
              <w:rPr>
                <w:rFonts w:ascii="Calibri" w:hAnsi="Calibri"/>
                <w:b/>
                <w:color w:val="FFFFFF"/>
                <w:sz w:val="14"/>
              </w:rPr>
              <w:t>Indicateur</w:t>
            </w:r>
          </w:p>
        </w:tc>
        <w:tc>
          <w:tcPr>
            <w:tcW w:type="dxa" w:w="2880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4"/>
              </w:rPr>
            </w:r>
            <w:r>
              <w:rPr>
                <w:rFonts w:ascii="Calibri" w:hAnsi="Calibri"/>
                <w:b/>
                <w:color w:val="FFFFFF"/>
                <w:sz w:val="14"/>
              </w:rPr>
              <w:t>Risque lie</w:t>
            </w:r>
          </w:p>
        </w:tc>
        <w:tc>
          <w:tcPr>
            <w:tcW w:type="dxa" w:w="4032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4"/>
              </w:rPr>
            </w:r>
            <w:r>
              <w:rPr>
                <w:rFonts w:ascii="Calibri" w:hAnsi="Calibri"/>
                <w:b/>
                <w:color w:val="FFFFFF"/>
                <w:sz w:val="14"/>
              </w:rPr>
              <w:t>Methode de calcul</w:t>
            </w:r>
          </w:p>
        </w:tc>
        <w:tc>
          <w:tcPr>
            <w:tcW w:type="dxa" w:w="2016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4"/>
              </w:rPr>
            </w:r>
            <w:r>
              <w:rPr>
                <w:rFonts w:ascii="Calibri" w:hAnsi="Calibri"/>
                <w:b/>
                <w:color w:val="FFFFFF"/>
                <w:sz w:val="14"/>
              </w:rPr>
              <w:t>Cible</w:t>
            </w:r>
          </w:p>
        </w:tc>
        <w:tc>
          <w:tcPr>
            <w:tcW w:type="dxa" w:w="2880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4"/>
              </w:rPr>
            </w:r>
            <w:r>
              <w:rPr>
                <w:rFonts w:ascii="Calibri" w:hAnsi="Calibri"/>
                <w:b/>
                <w:color w:val="FFFFFF"/>
                <w:sz w:val="14"/>
              </w:rPr>
              <w:t>Frequence de mesure</w:t>
            </w:r>
          </w:p>
        </w:tc>
      </w:tr>
      <w:tr>
        <w:tc>
          <w:tcPr>
            <w:tcW w:type="dxa" w:w="576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  <w:t>1</w:t>
            </w:r>
          </w:p>
        </w:tc>
        <w:tc>
          <w:tcPr>
            <w:tcW w:type="dxa" w:w="432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  <w:t>Taux de realisation des actions de traitement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4032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  <w:t>Hebdomadaire / Mensuelle</w:t>
            </w:r>
          </w:p>
        </w:tc>
      </w:tr>
      <w:tr>
        <w:tc>
          <w:tcPr>
            <w:tcW w:type="dxa" w:w="576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  <w:t>2</w:t>
            </w:r>
          </w:p>
        </w:tc>
        <w:tc>
          <w:tcPr>
            <w:tcW w:type="dxa" w:w="432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  <w:t>Reduction du score de risque apres traitement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4032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</w:tr>
      <w:tr>
        <w:tc>
          <w:tcPr>
            <w:tcW w:type="dxa" w:w="576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  <w:t>3</w:t>
            </w:r>
          </w:p>
        </w:tc>
        <w:tc>
          <w:tcPr>
            <w:tcW w:type="dxa" w:w="432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  <w:t>Nombre de risques en retard de traitement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4032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</w:tr>
      <w:tr>
        <w:tc>
          <w:tcPr>
            <w:tcW w:type="dxa" w:w="576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  <w:t>4</w:t>
            </w:r>
          </w:p>
        </w:tc>
        <w:tc>
          <w:tcPr>
            <w:tcW w:type="dxa" w:w="432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  <w:t>Nombre de risques clotures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4032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</w:tr>
    </w:tbl>
    <w:p/>
    <w:p>
      <w:pPr>
        <w:pStyle w:val="Heading1"/>
      </w:pPr>
      <w:r>
        <w:rPr>
          <w:rFonts w:ascii="Calibri" w:hAnsi="Calibri"/>
          <w:b/>
          <w:color w:val="17365D"/>
          <w:sz w:val="32"/>
        </w:rPr>
        <w:t>8. Revue du risque apres traitement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37"/>
        <w:gridCol w:w="2037"/>
        <w:gridCol w:w="2037"/>
        <w:gridCol w:w="2037"/>
        <w:gridCol w:w="2037"/>
        <w:gridCol w:w="2037"/>
        <w:gridCol w:w="2037"/>
      </w:tblGrid>
      <w:tr>
        <w:tc>
          <w:tcPr>
            <w:tcW w:type="dxa" w:w="576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4"/>
              </w:rPr>
            </w:r>
            <w:r>
              <w:rPr>
                <w:rFonts w:ascii="Calibri" w:hAnsi="Calibri"/>
                <w:b/>
                <w:color w:val="FFFFFF"/>
                <w:sz w:val="14"/>
              </w:rPr>
              <w:t>N°</w:t>
            </w:r>
          </w:p>
        </w:tc>
        <w:tc>
          <w:tcPr>
            <w:tcW w:type="dxa" w:w="3024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4"/>
              </w:rPr>
            </w:r>
            <w:r>
              <w:rPr>
                <w:rFonts w:ascii="Calibri" w:hAnsi="Calibri"/>
                <w:b/>
                <w:color w:val="FFFFFF"/>
                <w:sz w:val="14"/>
              </w:rPr>
              <w:t>Risque</w:t>
            </w:r>
          </w:p>
        </w:tc>
        <w:tc>
          <w:tcPr>
            <w:tcW w:type="dxa" w:w="2304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4"/>
              </w:rPr>
            </w:r>
            <w:r>
              <w:rPr>
                <w:rFonts w:ascii="Calibri" w:hAnsi="Calibri"/>
                <w:b/>
                <w:color w:val="FFFFFF"/>
                <w:sz w:val="14"/>
              </w:rPr>
              <w:t>Score avant traitement</w:t>
            </w:r>
          </w:p>
        </w:tc>
        <w:tc>
          <w:tcPr>
            <w:tcW w:type="dxa" w:w="3456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4"/>
              </w:rPr>
            </w:r>
            <w:r>
              <w:rPr>
                <w:rFonts w:ascii="Calibri" w:hAnsi="Calibri"/>
                <w:b/>
                <w:color w:val="FFFFFF"/>
                <w:sz w:val="14"/>
              </w:rPr>
              <w:t>Action mise en oeuvre</w:t>
            </w:r>
          </w:p>
        </w:tc>
        <w:tc>
          <w:tcPr>
            <w:tcW w:type="dxa" w:w="2304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4"/>
              </w:rPr>
            </w:r>
            <w:r>
              <w:rPr>
                <w:rFonts w:ascii="Calibri" w:hAnsi="Calibri"/>
                <w:b/>
                <w:color w:val="FFFFFF"/>
                <w:sz w:val="14"/>
              </w:rPr>
              <w:t>Score apres traitement</w:t>
            </w:r>
          </w:p>
        </w:tc>
        <w:tc>
          <w:tcPr>
            <w:tcW w:type="dxa" w:w="3024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4"/>
              </w:rPr>
            </w:r>
            <w:r>
              <w:rPr>
                <w:rFonts w:ascii="Calibri" w:hAnsi="Calibri"/>
                <w:b/>
                <w:color w:val="FFFFFF"/>
                <w:sz w:val="14"/>
              </w:rPr>
              <w:t>Le risque est-il acceptable ?</w:t>
            </w:r>
          </w:p>
        </w:tc>
        <w:tc>
          <w:tcPr>
            <w:tcW w:type="dxa" w:w="2448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4"/>
              </w:rPr>
            </w:r>
            <w:r>
              <w:rPr>
                <w:rFonts w:ascii="Calibri" w:hAnsi="Calibri"/>
                <w:b/>
                <w:color w:val="FFFFFF"/>
                <w:sz w:val="14"/>
              </w:rPr>
              <w:t>Decision</w:t>
            </w:r>
          </w:p>
        </w:tc>
      </w:tr>
      <w:tr>
        <w:tc>
          <w:tcPr>
            <w:tcW w:type="dxa" w:w="576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  <w:t>1</w:t>
            </w:r>
          </w:p>
        </w:tc>
        <w:tc>
          <w:tcPr>
            <w:tcW w:type="dxa" w:w="3024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304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304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3024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  <w:t>Oui / Non / Partiellement</w:t>
            </w:r>
          </w:p>
        </w:tc>
        <w:tc>
          <w:tcPr>
            <w:tcW w:type="dxa" w:w="2448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  <w:t>Cloture / Suivi / Escalade</w:t>
            </w:r>
          </w:p>
        </w:tc>
      </w:tr>
      <w:tr>
        <w:tc>
          <w:tcPr>
            <w:tcW w:type="dxa" w:w="576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  <w:t>2</w:t>
            </w:r>
          </w:p>
        </w:tc>
        <w:tc>
          <w:tcPr>
            <w:tcW w:type="dxa" w:w="3024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304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304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3024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448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</w:tr>
      <w:tr>
        <w:tc>
          <w:tcPr>
            <w:tcW w:type="dxa" w:w="576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  <w:t>3</w:t>
            </w:r>
          </w:p>
        </w:tc>
        <w:tc>
          <w:tcPr>
            <w:tcW w:type="dxa" w:w="3024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304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304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3024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448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</w:tr>
      <w:tr>
        <w:tc>
          <w:tcPr>
            <w:tcW w:type="dxa" w:w="576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  <w:t>4</w:t>
            </w:r>
          </w:p>
        </w:tc>
        <w:tc>
          <w:tcPr>
            <w:tcW w:type="dxa" w:w="3024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304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304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3024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448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</w:tr>
    </w:tbl>
    <w:p/>
    <w:p>
      <w:pPr>
        <w:pStyle w:val="Heading1"/>
      </w:pPr>
      <w:r>
        <w:rPr>
          <w:rFonts w:ascii="Calibri" w:hAnsi="Calibri"/>
          <w:b/>
          <w:color w:val="17365D"/>
          <w:sz w:val="32"/>
        </w:rPr>
        <w:t>9. Plan d'escalade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51"/>
        <w:gridCol w:w="2851"/>
        <w:gridCol w:w="2851"/>
        <w:gridCol w:w="2851"/>
        <w:gridCol w:w="2851"/>
      </w:tblGrid>
      <w:tr>
        <w:tc>
          <w:tcPr>
            <w:tcW w:type="dxa" w:w="4320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4"/>
              </w:rPr>
            </w:r>
            <w:r>
              <w:rPr>
                <w:rFonts w:ascii="Calibri" w:hAnsi="Calibri"/>
                <w:b/>
                <w:color w:val="FFFFFF"/>
                <w:sz w:val="14"/>
              </w:rPr>
              <w:t>Situation necessitant une escalade</w:t>
            </w:r>
          </w:p>
        </w:tc>
        <w:tc>
          <w:tcPr>
            <w:tcW w:type="dxa" w:w="3312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4"/>
              </w:rPr>
            </w:r>
            <w:r>
              <w:rPr>
                <w:rFonts w:ascii="Calibri" w:hAnsi="Calibri"/>
                <w:b/>
                <w:color w:val="FFFFFF"/>
                <w:sz w:val="14"/>
              </w:rPr>
              <w:t>Entite destinataire</w:t>
            </w:r>
          </w:p>
        </w:tc>
        <w:tc>
          <w:tcPr>
            <w:tcW w:type="dxa" w:w="2592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4"/>
              </w:rPr>
            </w:r>
            <w:r>
              <w:rPr>
                <w:rFonts w:ascii="Calibri" w:hAnsi="Calibri"/>
                <w:b/>
                <w:color w:val="FFFFFF"/>
                <w:sz w:val="14"/>
              </w:rPr>
              <w:t>Delai avant escalade</w:t>
            </w:r>
          </w:p>
        </w:tc>
        <w:tc>
          <w:tcPr>
            <w:tcW w:type="dxa" w:w="3312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4"/>
              </w:rPr>
            </w:r>
            <w:r>
              <w:rPr>
                <w:rFonts w:ascii="Calibri" w:hAnsi="Calibri"/>
                <w:b/>
                <w:color w:val="FFFFFF"/>
                <w:sz w:val="14"/>
              </w:rPr>
              <w:t>Mode d’escalade</w:t>
            </w:r>
          </w:p>
        </w:tc>
        <w:tc>
          <w:tcPr>
            <w:tcW w:type="dxa" w:w="2880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4"/>
              </w:rPr>
            </w:r>
            <w:r>
              <w:rPr>
                <w:rFonts w:ascii="Calibri" w:hAnsi="Calibri"/>
                <w:b/>
                <w:color w:val="FFFFFF"/>
                <w:sz w:val="14"/>
              </w:rPr>
              <w:t>Remarques</w:t>
            </w:r>
          </w:p>
        </w:tc>
      </w:tr>
      <w:tr>
        <w:tc>
          <w:tcPr>
            <w:tcW w:type="dxa" w:w="432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  <w:t>Retard dans une action de traitement d’un risque critique</w:t>
            </w:r>
          </w:p>
        </w:tc>
        <w:tc>
          <w:tcPr>
            <w:tcW w:type="dxa" w:w="3312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3312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  <w:t>E-mail / reunion / rapport urgent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</w:tr>
      <w:tr>
        <w:tc>
          <w:tcPr>
            <w:tcW w:type="dxa" w:w="432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  <w:t>Risque restant eleve apres traitement</w:t>
            </w:r>
          </w:p>
        </w:tc>
        <w:tc>
          <w:tcPr>
            <w:tcW w:type="dxa" w:w="3312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3312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</w:tr>
      <w:tr>
        <w:tc>
          <w:tcPr>
            <w:tcW w:type="dxa" w:w="432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  <w:t>Besoin de ressources supplementaires</w:t>
            </w:r>
          </w:p>
        </w:tc>
        <w:tc>
          <w:tcPr>
            <w:tcW w:type="dxa" w:w="3312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3312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</w:tr>
      <w:tr>
        <w:tc>
          <w:tcPr>
            <w:tcW w:type="dxa" w:w="432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  <w:t>Apparition d’un nouveau risque majeur</w:t>
            </w:r>
          </w:p>
        </w:tc>
        <w:tc>
          <w:tcPr>
            <w:tcW w:type="dxa" w:w="3312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3312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</w:tr>
    </w:tbl>
    <w:p/>
    <w:p>
      <w:pPr>
        <w:pStyle w:val="Heading1"/>
      </w:pPr>
      <w:r>
        <w:rPr>
          <w:rFonts w:ascii="Calibri" w:hAnsi="Calibri"/>
          <w:b/>
          <w:color w:val="17365D"/>
          <w:sz w:val="32"/>
        </w:rPr>
        <w:t>10. Registre de suivi du plan de traitement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37"/>
        <w:gridCol w:w="2037"/>
        <w:gridCol w:w="2037"/>
        <w:gridCol w:w="2037"/>
        <w:gridCol w:w="2037"/>
        <w:gridCol w:w="2037"/>
        <w:gridCol w:w="2037"/>
      </w:tblGrid>
      <w:tr>
        <w:tc>
          <w:tcPr>
            <w:tcW w:type="dxa" w:w="1728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4"/>
              </w:rPr>
            </w:r>
            <w:r>
              <w:rPr>
                <w:rFonts w:ascii="Calibri" w:hAnsi="Calibri"/>
                <w:b/>
                <w:color w:val="FFFFFF"/>
                <w:sz w:val="14"/>
              </w:rPr>
              <w:t>Date</w:t>
            </w:r>
          </w:p>
        </w:tc>
        <w:tc>
          <w:tcPr>
            <w:tcW w:type="dxa" w:w="2880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4"/>
              </w:rPr>
            </w:r>
            <w:r>
              <w:rPr>
                <w:rFonts w:ascii="Calibri" w:hAnsi="Calibri"/>
                <w:b/>
                <w:color w:val="FFFFFF"/>
                <w:sz w:val="14"/>
              </w:rPr>
              <w:t>Risque</w:t>
            </w:r>
          </w:p>
        </w:tc>
        <w:tc>
          <w:tcPr>
            <w:tcW w:type="dxa" w:w="2880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4"/>
              </w:rPr>
            </w:r>
            <w:r>
              <w:rPr>
                <w:rFonts w:ascii="Calibri" w:hAnsi="Calibri"/>
                <w:b/>
                <w:color w:val="FFFFFF"/>
                <w:sz w:val="14"/>
              </w:rPr>
              <w:t>Action suivie</w:t>
            </w:r>
          </w:p>
        </w:tc>
        <w:tc>
          <w:tcPr>
            <w:tcW w:type="dxa" w:w="2880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4"/>
              </w:rPr>
            </w:r>
            <w:r>
              <w:rPr>
                <w:rFonts w:ascii="Calibri" w:hAnsi="Calibri"/>
                <w:b/>
                <w:color w:val="FFFFFF"/>
                <w:sz w:val="14"/>
              </w:rPr>
              <w:t>Derniere mise a jour</w:t>
            </w:r>
          </w:p>
        </w:tc>
        <w:tc>
          <w:tcPr>
            <w:tcW w:type="dxa" w:w="3600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4"/>
              </w:rPr>
            </w:r>
            <w:r>
              <w:rPr>
                <w:rFonts w:ascii="Calibri" w:hAnsi="Calibri"/>
                <w:b/>
                <w:color w:val="FFFFFF"/>
                <w:sz w:val="14"/>
              </w:rPr>
              <w:t>Decision ou remarque</w:t>
            </w:r>
          </w:p>
        </w:tc>
        <w:tc>
          <w:tcPr>
            <w:tcW w:type="dxa" w:w="2160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4"/>
              </w:rPr>
            </w:r>
            <w:r>
              <w:rPr>
                <w:rFonts w:ascii="Calibri" w:hAnsi="Calibri"/>
                <w:b/>
                <w:color w:val="FFFFFF"/>
                <w:sz w:val="14"/>
              </w:rPr>
              <w:t>Responsable</w:t>
            </w:r>
          </w:p>
        </w:tc>
        <w:tc>
          <w:tcPr>
            <w:tcW w:type="dxa" w:w="2592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4"/>
              </w:rPr>
            </w:r>
            <w:r>
              <w:rPr>
                <w:rFonts w:ascii="Calibri" w:hAnsi="Calibri"/>
                <w:b/>
                <w:color w:val="FFFFFF"/>
                <w:sz w:val="14"/>
              </w:rPr>
              <w:t>Prochaine date de suivi</w:t>
            </w:r>
          </w:p>
        </w:tc>
      </w:tr>
      <w:tr>
        <w:tc>
          <w:tcPr>
            <w:tcW w:type="dxa" w:w="1728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360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</w:tr>
      <w:tr>
        <w:tc>
          <w:tcPr>
            <w:tcW w:type="dxa" w:w="1728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360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</w:tr>
      <w:tr>
        <w:tc>
          <w:tcPr>
            <w:tcW w:type="dxa" w:w="1728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360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4"/>
              </w:rPr>
            </w:r>
            <w:r>
              <w:rPr>
                <w:rFonts w:ascii="Calibri" w:hAnsi="Calibri"/>
                <w:b w:val="0"/>
                <w:sz w:val="14"/>
              </w:rPr>
            </w:r>
          </w:p>
        </w:tc>
      </w:tr>
    </w:tbl>
    <w:p/>
    <w:p>
      <w:pPr>
        <w:pStyle w:val="Heading1"/>
      </w:pPr>
      <w:r>
        <w:rPr>
          <w:rFonts w:ascii="Calibri" w:hAnsi="Calibri"/>
          <w:b/>
          <w:color w:val="17365D"/>
          <w:sz w:val="32"/>
        </w:rPr>
        <w:t>11. Synthese de l'etat du plan de traitement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7128"/>
        <w:gridCol w:w="7128"/>
      </w:tblGrid>
      <w:tr>
        <w:tc>
          <w:tcPr>
            <w:tcW w:type="dxa" w:w="7488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8"/>
              </w:rPr>
            </w:r>
            <w:r>
              <w:rPr>
                <w:rFonts w:ascii="Calibri" w:hAnsi="Calibri"/>
                <w:b/>
                <w:color w:val="FFFFFF"/>
                <w:sz w:val="18"/>
              </w:rPr>
              <w:t>Element</w:t>
            </w:r>
          </w:p>
        </w:tc>
        <w:tc>
          <w:tcPr>
            <w:tcW w:type="dxa" w:w="2880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8"/>
              </w:rPr>
            </w:r>
            <w:r>
              <w:rPr>
                <w:rFonts w:ascii="Calibri" w:hAnsi="Calibri"/>
                <w:b/>
                <w:color w:val="FFFFFF"/>
                <w:sz w:val="18"/>
              </w:rPr>
              <w:t>Nombre</w:t>
            </w:r>
          </w:p>
        </w:tc>
      </w:tr>
      <w:tr>
        <w:tc>
          <w:tcPr>
            <w:tcW w:type="dxa" w:w="7488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b w:val="0"/>
                <w:sz w:val="18"/>
              </w:rPr>
              <w:t>Total des risques a traiter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b w:val="0"/>
                <w:sz w:val="18"/>
              </w:rPr>
            </w:r>
          </w:p>
        </w:tc>
      </w:tr>
      <w:tr>
        <w:tc>
          <w:tcPr>
            <w:tcW w:type="dxa" w:w="7488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b w:val="0"/>
                <w:sz w:val="18"/>
              </w:rPr>
              <w:t>Risques traites et clotures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b w:val="0"/>
                <w:sz w:val="18"/>
              </w:rPr>
            </w:r>
          </w:p>
        </w:tc>
      </w:tr>
      <w:tr>
        <w:tc>
          <w:tcPr>
            <w:tcW w:type="dxa" w:w="7488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b w:val="0"/>
                <w:sz w:val="18"/>
              </w:rPr>
              <w:t>Risques en cours de traitement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b w:val="0"/>
                <w:sz w:val="18"/>
              </w:rPr>
            </w:r>
          </w:p>
        </w:tc>
      </w:tr>
      <w:tr>
        <w:tc>
          <w:tcPr>
            <w:tcW w:type="dxa" w:w="7488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b w:val="0"/>
                <w:sz w:val="18"/>
              </w:rPr>
              <w:t>Risques en retard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b w:val="0"/>
                <w:sz w:val="18"/>
              </w:rPr>
            </w:r>
          </w:p>
        </w:tc>
      </w:tr>
      <w:tr>
        <w:tc>
          <w:tcPr>
            <w:tcW w:type="dxa" w:w="7488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b w:val="0"/>
                <w:sz w:val="18"/>
              </w:rPr>
              <w:t>Risques necessitant une escalade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b w:val="0"/>
                <w:sz w:val="18"/>
              </w:rPr>
            </w:r>
          </w:p>
        </w:tc>
      </w:tr>
      <w:tr>
        <w:tc>
          <w:tcPr>
            <w:tcW w:type="dxa" w:w="7488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b w:val="0"/>
                <w:sz w:val="18"/>
              </w:rPr>
              <w:t>Risques restant eleves apres traitement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b w:val="0"/>
                <w:sz w:val="18"/>
              </w:rPr>
            </w:r>
          </w:p>
        </w:tc>
      </w:tr>
    </w:tbl>
    <w:p/>
    <w:p>
      <w:pPr>
        <w:pStyle w:val="Heading1"/>
      </w:pPr>
      <w:r>
        <w:rPr>
          <w:rFonts w:ascii="Calibri" w:hAnsi="Calibri"/>
          <w:b/>
          <w:color w:val="17365D"/>
          <w:sz w:val="32"/>
        </w:rPr>
        <w:t>12. Lecons apprises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752"/>
        <w:gridCol w:w="4752"/>
        <w:gridCol w:w="4752"/>
      </w:tblGrid>
      <w:tr>
        <w:tc>
          <w:tcPr>
            <w:tcW w:type="dxa" w:w="720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6"/>
              </w:rPr>
            </w:r>
            <w:r>
              <w:rPr>
                <w:rFonts w:ascii="Calibri" w:hAnsi="Calibri"/>
                <w:b/>
                <w:color w:val="FFFFFF"/>
                <w:sz w:val="16"/>
              </w:rPr>
              <w:t>N°</w:t>
            </w:r>
          </w:p>
        </w:tc>
        <w:tc>
          <w:tcPr>
            <w:tcW w:type="dxa" w:w="7200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6"/>
              </w:rPr>
            </w:r>
            <w:r>
              <w:rPr>
                <w:rFonts w:ascii="Calibri" w:hAnsi="Calibri"/>
                <w:b/>
                <w:color w:val="FFFFFF"/>
                <w:sz w:val="16"/>
              </w:rPr>
              <w:t>Lecon apprise</w:t>
            </w:r>
          </w:p>
        </w:tc>
        <w:tc>
          <w:tcPr>
            <w:tcW w:type="dxa" w:w="7200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6"/>
              </w:rPr>
            </w:r>
            <w:r>
              <w:rPr>
                <w:rFonts w:ascii="Calibri" w:hAnsi="Calibri"/>
                <w:b/>
                <w:color w:val="FFFFFF"/>
                <w:sz w:val="16"/>
              </w:rPr>
              <w:t>Comment l’exploiter ulterieurement ?</w:t>
            </w:r>
          </w:p>
        </w:tc>
      </w:tr>
      <w:tr>
        <w:tc>
          <w:tcPr>
            <w:tcW w:type="dxa" w:w="72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6"/>
              </w:rPr>
            </w:r>
            <w:r>
              <w:rPr>
                <w:rFonts w:ascii="Calibri" w:hAnsi="Calibri"/>
                <w:b w:val="0"/>
                <w:sz w:val="16"/>
              </w:rPr>
              <w:t>1</w:t>
            </w:r>
          </w:p>
        </w:tc>
        <w:tc>
          <w:tcPr>
            <w:tcW w:type="dxa" w:w="720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6"/>
              </w:rPr>
            </w:r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720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6"/>
              </w:rPr>
            </w:r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72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6"/>
              </w:rPr>
            </w:r>
            <w:r>
              <w:rPr>
                <w:rFonts w:ascii="Calibri" w:hAnsi="Calibri"/>
                <w:b w:val="0"/>
                <w:sz w:val="16"/>
              </w:rPr>
              <w:t>2</w:t>
            </w:r>
          </w:p>
        </w:tc>
        <w:tc>
          <w:tcPr>
            <w:tcW w:type="dxa" w:w="720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6"/>
              </w:rPr>
            </w:r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720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6"/>
              </w:rPr>
            </w:r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72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6"/>
              </w:rPr>
            </w:r>
            <w:r>
              <w:rPr>
                <w:rFonts w:ascii="Calibri" w:hAnsi="Calibri"/>
                <w:b w:val="0"/>
                <w:sz w:val="16"/>
              </w:rPr>
              <w:t>3</w:t>
            </w:r>
          </w:p>
        </w:tc>
        <w:tc>
          <w:tcPr>
            <w:tcW w:type="dxa" w:w="720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6"/>
              </w:rPr>
            </w:r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720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6"/>
              </w:rPr>
            </w:r>
            <w:r>
              <w:rPr>
                <w:rFonts w:ascii="Calibri" w:hAnsi="Calibri"/>
                <w:b w:val="0"/>
                <w:sz w:val="16"/>
              </w:rPr>
            </w:r>
          </w:p>
        </w:tc>
      </w:tr>
    </w:tbl>
    <w:p/>
    <w:p>
      <w:pPr>
        <w:pStyle w:val="Heading1"/>
      </w:pPr>
      <w:r>
        <w:rPr>
          <w:rFonts w:ascii="Calibri" w:hAnsi="Calibri"/>
          <w:b/>
          <w:color w:val="17365D"/>
          <w:sz w:val="32"/>
        </w:rPr>
        <w:t>13. Validation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64"/>
        <w:gridCol w:w="3564"/>
        <w:gridCol w:w="3564"/>
        <w:gridCol w:w="3564"/>
      </w:tblGrid>
      <w:tr>
        <w:tc>
          <w:tcPr>
            <w:tcW w:type="dxa" w:w="4320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6"/>
              </w:rPr>
            </w:r>
            <w:r>
              <w:rPr>
                <w:rFonts w:ascii="Calibri" w:hAnsi="Calibri"/>
                <w:b/>
                <w:color w:val="FFFFFF"/>
                <w:sz w:val="16"/>
              </w:rPr>
              <w:t>Nom</w:t>
            </w:r>
          </w:p>
        </w:tc>
        <w:tc>
          <w:tcPr>
            <w:tcW w:type="dxa" w:w="4320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6"/>
              </w:rPr>
            </w:r>
            <w:r>
              <w:rPr>
                <w:rFonts w:ascii="Calibri" w:hAnsi="Calibri"/>
                <w:b/>
                <w:color w:val="FFFFFF"/>
                <w:sz w:val="16"/>
              </w:rPr>
              <w:t>Fonction</w:t>
            </w:r>
          </w:p>
        </w:tc>
        <w:tc>
          <w:tcPr>
            <w:tcW w:type="dxa" w:w="4320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6"/>
              </w:rPr>
            </w:r>
            <w:r>
              <w:rPr>
                <w:rFonts w:ascii="Calibri" w:hAnsi="Calibri"/>
                <w:b/>
                <w:color w:val="FFFFFF"/>
                <w:sz w:val="16"/>
              </w:rPr>
              <w:t>Signature</w:t>
            </w:r>
          </w:p>
        </w:tc>
        <w:tc>
          <w:tcPr>
            <w:tcW w:type="dxa" w:w="2880"/>
            <w:vAlign w:val="center"/>
            <w:shd w:fill="17365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6"/>
              </w:rPr>
            </w:r>
            <w:r>
              <w:rPr>
                <w:rFonts w:ascii="Calibri" w:hAnsi="Calibri"/>
                <w:b/>
                <w:color w:val="FFFFFF"/>
                <w:sz w:val="16"/>
              </w:rPr>
              <w:t>Date</w:t>
            </w:r>
          </w:p>
        </w:tc>
      </w:tr>
      <w:tr>
        <w:tc>
          <w:tcPr>
            <w:tcW w:type="dxa" w:w="432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6"/>
              </w:rPr>
            </w:r>
            <w:r>
              <w:rPr>
                <w:rFonts w:ascii="Calibri" w:hAnsi="Calibri"/>
                <w:b w:val="0"/>
                <w:sz w:val="16"/>
              </w:rPr>
              <w:t>Prepare par</w:t>
            </w:r>
          </w:p>
        </w:tc>
        <w:tc>
          <w:tcPr>
            <w:tcW w:type="dxa" w:w="432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6"/>
              </w:rPr>
            </w:r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432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6"/>
              </w:rPr>
            </w:r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6"/>
              </w:rPr>
            </w:r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432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6"/>
              </w:rPr>
            </w:r>
            <w:r>
              <w:rPr>
                <w:rFonts w:ascii="Calibri" w:hAnsi="Calibri"/>
                <w:b w:val="0"/>
                <w:sz w:val="16"/>
              </w:rPr>
              <w:t>Proprietaire des risques</w:t>
            </w:r>
          </w:p>
        </w:tc>
        <w:tc>
          <w:tcPr>
            <w:tcW w:type="dxa" w:w="432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6"/>
              </w:rPr>
            </w:r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432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6"/>
              </w:rPr>
            </w:r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6"/>
              </w:rPr>
            </w:r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432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6"/>
              </w:rPr>
            </w:r>
            <w:r>
              <w:rPr>
                <w:rFonts w:ascii="Calibri" w:hAnsi="Calibri"/>
                <w:b w:val="0"/>
                <w:sz w:val="16"/>
              </w:rPr>
              <w:t>Entite approbatrice</w:t>
            </w:r>
          </w:p>
        </w:tc>
        <w:tc>
          <w:tcPr>
            <w:tcW w:type="dxa" w:w="432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6"/>
              </w:rPr>
            </w:r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432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6"/>
              </w:rPr>
            </w:r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Calibri" w:hAnsi="Calibri"/>
                <w:sz w:val="16"/>
              </w:rPr>
            </w:r>
            <w:r>
              <w:rPr>
                <w:rFonts w:ascii="Calibri" w:hAnsi="Calibri"/>
                <w:b w:val="0"/>
                <w:sz w:val="16"/>
              </w:rPr>
            </w:r>
          </w:p>
        </w:tc>
      </w:tr>
    </w:tbl>
    <w:p/>
    <w:p>
      <w:pPr>
        <w:pStyle w:val="Heading1"/>
      </w:pPr>
      <w:r>
        <w:rPr>
          <w:rFonts w:ascii="Calibri" w:hAnsi="Calibri"/>
          <w:b/>
          <w:color w:val="17365D"/>
          <w:sz w:val="32"/>
        </w:rPr>
        <w:t>Annexe pratique</w:t>
      </w:r>
    </w:p>
    <w:p>
      <w:pPr>
        <w:pStyle w:val="ListBullet"/>
        <w:spacing w:after="40"/>
      </w:pPr>
      <w:r>
        <w:rPr>
          <w:rFonts w:ascii="Calibri" w:hAnsi="Calibri"/>
          <w:sz w:val="18"/>
        </w:rPr>
        <w:t>Une action de traitement doit etre suffisamment precise pour etre suivie et verifiee.</w:t>
      </w:r>
    </w:p>
    <w:p>
      <w:pPr>
        <w:pStyle w:val="ListBullet"/>
        <w:spacing w:after="40"/>
      </w:pPr>
      <w:r>
        <w:rPr>
          <w:rFonts w:ascii="Calibri" w:hAnsi="Calibri"/>
          <w:sz w:val="18"/>
        </w:rPr>
        <w:t>Un risque critique ne doit pas rester sans responsable clairement designe.</w:t>
      </w:r>
    </w:p>
    <w:p>
      <w:pPr>
        <w:pStyle w:val="ListBullet"/>
        <w:spacing w:after="40"/>
      </w:pPr>
      <w:r>
        <w:rPr>
          <w:rFonts w:ascii="Calibri" w:hAnsi="Calibri"/>
          <w:sz w:val="18"/>
        </w:rPr>
        <w:t>La strategie choisie doit etre justifiee : elle depend du cout, de la faisabilite et de l’impact attendu.</w:t>
      </w:r>
    </w:p>
    <w:p>
      <w:pPr>
        <w:pStyle w:val="ListBullet"/>
        <w:spacing w:after="40"/>
      </w:pPr>
      <w:r>
        <w:rPr>
          <w:rFonts w:ascii="Calibri" w:hAnsi="Calibri"/>
          <w:sz w:val="18"/>
        </w:rPr>
        <w:t>La revue apres traitement est essentielle pour confirmer que le risque residuel est acceptable.</w:t>
      </w:r>
    </w:p>
    <w:p>
      <w:pPr>
        <w:pStyle w:val="ListBullet"/>
        <w:spacing w:after="40"/>
      </w:pPr>
      <w:r>
        <w:rPr>
          <w:rFonts w:ascii="Calibri" w:hAnsi="Calibri"/>
          <w:sz w:val="18"/>
        </w:rPr>
        <w:t>Les lecons apprises doivent alimenter les futurs plans, procedures et actions de prevention.</w:t>
      </w:r>
    </w:p>
    <w:p>
      <w:pPr>
        <w:jc w:val="center"/>
      </w:pPr>
      <w:r>
        <w:rPr>
          <w:b/>
          <w:color w:val="17365D"/>
          <w:sz w:val="20"/>
        </w:rPr>
        <w:t>Plan de traitement des risques - Version modifiable</w:t>
      </w:r>
    </w:p>
    <w:p>
      <w:pPr>
        <w:jc w:val="center"/>
      </w:pPr>
      <w:r>
        <w:rPr>
          <w:color w:val="5A5A5A"/>
          <w:sz w:val="16"/>
        </w:rPr>
        <w:t>ConsuTrain - Modele pratique a adapter selon le contexte de l'organisation.</w:t>
      </w:r>
    </w:p>
    <w:sectPr w:rsidR="00FC693F" w:rsidRPr="0006063C" w:rsidSect="00034616">
      <w:pgSz w:w="15840" w:h="12240" w:orient="landscape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17365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libri" w:hAnsi="Calibri"/>
      <w:b/>
      <w:bCs/>
      <w:color w:val="17365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