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9"/>
          <w:sz w:val="36"/>
        </w:rPr>
        <w:t>ConsuTrain Hub</w:t>
      </w:r>
    </w:p>
    <w:p>
      <w:pPr>
        <w:jc w:val="center"/>
      </w:pPr>
      <w:r>
        <w:rPr>
          <w:b/>
          <w:color w:val="BF8F00"/>
          <w:sz w:val="22"/>
        </w:rPr>
        <w:t>Modèle gratuit</w:t>
      </w:r>
    </w:p>
    <w:p>
      <w:pPr>
        <w:jc w:val="center"/>
      </w:pPr>
      <w:r>
        <w:rPr>
          <w:b/>
          <w:color w:val="1F4E79"/>
          <w:sz w:val="32"/>
        </w:rPr>
        <w:t>Modèle de plan opérationnel simplifié pour projets et directions</w:t>
      </w:r>
    </w:p>
    <w:p>
      <w:pPr>
        <w:jc w:val="center"/>
      </w:pPr>
      <w:r>
        <w:rPr>
          <w:sz w:val="21"/>
        </w:rPr>
        <w:t>Ce modèle aide les équipes à transformer les objectifs en actions concrètes, avec des responsabilités, délais, indicateurs, risques et mécanismes de suivi. Il peut être adapté selon la nature de l'organisation, du projet ou du service.</w:t>
      </w:r>
    </w:p>
    <w:p>
      <w:pPr>
        <w:pStyle w:val="Heading1"/>
      </w:pPr>
      <w:r>
        <w:rPr>
          <w:rFonts w:ascii="Aptos Display" w:hAnsi="Aptos Display"/>
          <w:color w:val="1F4E79"/>
        </w:rPr>
        <w:t>Données générales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62"/>
        <w:gridCol w:w="5162"/>
      </w:tblGrid>
      <w:tr>
        <w:tc>
          <w:tcPr>
            <w:tcW w:type="dxa" w:w="5162"/>
            <w:shd w:fill="1F4E79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Champ</w:t>
            </w:r>
          </w:p>
        </w:tc>
        <w:tc>
          <w:tcPr>
            <w:tcW w:type="dxa" w:w="5162"/>
            <w:shd w:fill="1F4E79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Informations à compléter</w:t>
            </w:r>
          </w:p>
        </w:tc>
      </w:tr>
      <w:tr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Nom de l’organisation / du projet</w:t>
            </w:r>
          </w:p>
        </w:tc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À compléter</w:t>
            </w:r>
          </w:p>
        </w:tc>
      </w:tr>
      <w:tr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Direction / département</w:t>
            </w:r>
          </w:p>
        </w:tc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À compléter</w:t>
            </w:r>
          </w:p>
        </w:tc>
      </w:tr>
      <w:tr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Titre du plan opérationnel</w:t>
            </w:r>
          </w:p>
        </w:tc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À compléter</w:t>
            </w:r>
          </w:p>
        </w:tc>
      </w:tr>
      <w:tr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Période couverte par le plan</w:t>
            </w:r>
          </w:p>
        </w:tc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De ... à ...</w:t>
            </w:r>
          </w:p>
        </w:tc>
      </w:tr>
      <w:tr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Propriétaire du plan</w:t>
            </w:r>
          </w:p>
        </w:tc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Nom du responsable du plan</w:t>
            </w:r>
          </w:p>
        </w:tc>
      </w:tr>
      <w:tr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Date de préparation de la version</w:t>
            </w:r>
          </w:p>
        </w:tc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Jour / mois / année</w:t>
            </w:r>
          </w:p>
        </w:tc>
      </w:tr>
      <w:tr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Numéro de version</w:t>
            </w:r>
          </w:p>
        </w:tc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Exemple : 1.0</w:t>
            </w:r>
          </w:p>
        </w:tc>
      </w:tr>
    </w:tbl>
    <w:p>
      <w:pPr>
        <w:pStyle w:val="Heading1"/>
      </w:pPr>
      <w:r>
        <w:rPr>
          <w:rFonts w:ascii="Aptos Display" w:hAnsi="Aptos Display"/>
          <w:color w:val="1F4E79"/>
        </w:rPr>
        <w:t>Mode d’utilisation du modèle</w:t>
      </w:r>
    </w:p>
    <w:p>
      <w:pPr>
        <w:spacing w:after="120"/>
      </w:pPr>
      <w:r>
        <w:rPr>
          <w:sz w:val="20"/>
        </w:rPr>
        <w:t>• Commencez par renseigner les données générales, la période du plan et l’entité responsable.</w:t>
      </w:r>
    </w:p>
    <w:p>
      <w:pPr>
        <w:spacing w:after="120"/>
      </w:pPr>
      <w:r>
        <w:rPr>
          <w:sz w:val="20"/>
        </w:rPr>
        <w:t>• Reliez le plan à un objectif stratégique ou à une priorité claire afin d’éviter une simple liste de tâches isolées.</w:t>
      </w:r>
    </w:p>
    <w:p>
      <w:pPr>
        <w:spacing w:after="120"/>
      </w:pPr>
      <w:r>
        <w:rPr>
          <w:sz w:val="20"/>
        </w:rPr>
        <w:t>• Formulez les actions de manière opérationnelle, en commençant par un verbe : préparer, réviser, exécuter, mesurer, valider.</w:t>
      </w:r>
    </w:p>
    <w:p>
      <w:pPr>
        <w:spacing w:after="120"/>
      </w:pPr>
      <w:r>
        <w:rPr>
          <w:sz w:val="20"/>
        </w:rPr>
        <w:t>• Attribuez un responsable unique à chaque action afin de faciliter le suivi.</w:t>
      </w:r>
    </w:p>
    <w:p>
      <w:pPr>
        <w:spacing w:after="120"/>
      </w:pPr>
      <w:r>
        <w:rPr>
          <w:sz w:val="20"/>
        </w:rPr>
        <w:t>• Définissez au moins un indicateur pour mesurer le succès du plan.</w:t>
      </w:r>
    </w:p>
    <w:p>
      <w:pPr>
        <w:spacing w:after="120"/>
      </w:pPr>
      <w:r>
        <w:rPr>
          <w:sz w:val="20"/>
        </w:rPr>
        <w:t>• Identifiez les risques possibles avant la mise en œuvre et prévoyez des actions de suivi réalistes.</w:t>
      </w:r>
    </w:p>
    <w:p>
      <w:pPr>
        <w:pStyle w:val="Heading1"/>
      </w:pPr>
      <w:r>
        <w:rPr>
          <w:rFonts w:ascii="Aptos Display" w:hAnsi="Aptos Display"/>
          <w:color w:val="1F4E79"/>
        </w:rPr>
        <w:t>1. Définition du plan opérationnel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62"/>
        <w:gridCol w:w="5162"/>
      </w:tblGrid>
      <w:tr>
        <w:tc>
          <w:tcPr>
            <w:tcW w:type="dxa" w:w="5162"/>
            <w:shd w:fill="1F4E79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Champ</w:t>
            </w:r>
          </w:p>
        </w:tc>
        <w:tc>
          <w:tcPr>
            <w:tcW w:type="dxa" w:w="5162"/>
            <w:shd w:fill="1F4E79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Informations à compléter</w:t>
            </w:r>
          </w:p>
        </w:tc>
      </w:tr>
      <w:tr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Titre du plan</w:t>
            </w:r>
          </w:p>
        </w:tc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Exemple : plan opérationnel pour améliorer la qualité des services</w:t>
            </w:r>
          </w:p>
        </w:tc>
      </w:tr>
      <w:tr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Description brève du plan</w:t>
            </w:r>
          </w:p>
        </w:tc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Décrire brièvement ce que le plan vise à traiter</w:t>
            </w:r>
          </w:p>
        </w:tc>
      </w:tr>
      <w:tr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Périmètre d’application</w:t>
            </w:r>
          </w:p>
        </w:tc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Direction / projet / service / équipe</w:t>
            </w:r>
          </w:p>
        </w:tc>
      </w:tr>
      <w:tr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Raison de préparation du plan</w:t>
            </w:r>
          </w:p>
        </w:tc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Quel problème, opportunité ou besoin justifie ce plan ?</w:t>
            </w:r>
          </w:p>
        </w:tc>
      </w:tr>
      <w:tr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Résultat attendu</w:t>
            </w:r>
          </w:p>
        </w:tc>
        <w:tc>
          <w:tcPr>
            <w:tcW w:type="dxa" w:w="5162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Quelle amélioration est attendue après la mise en œuvre ?</w:t>
            </w:r>
          </w:p>
        </w:tc>
      </w:tr>
    </w:tbl>
    <w:p>
      <w:pPr>
        <w:pStyle w:val="Heading1"/>
      </w:pPr>
      <w:r>
        <w:rPr>
          <w:rFonts w:ascii="Aptos Display" w:hAnsi="Aptos Display"/>
          <w:color w:val="1F4E79"/>
        </w:rPr>
        <w:t>2. Alignement stratégique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65"/>
        <w:gridCol w:w="2065"/>
        <w:gridCol w:w="2065"/>
        <w:gridCol w:w="2065"/>
        <w:gridCol w:w="2065"/>
      </w:tblGrid>
      <w:tr>
        <w:tc>
          <w:tcPr>
            <w:tcW w:type="dxa" w:w="2065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065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Priorité / axe</w:t>
            </w:r>
          </w:p>
        </w:tc>
        <w:tc>
          <w:tcPr>
            <w:tcW w:type="dxa" w:w="2065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Objectif associé</w:t>
            </w:r>
          </w:p>
        </w:tc>
        <w:tc>
          <w:tcPr>
            <w:tcW w:type="dxa" w:w="2065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Indicateur de performance associé</w:t>
            </w:r>
          </w:p>
        </w:tc>
        <w:tc>
          <w:tcPr>
            <w:tcW w:type="dxa" w:w="2065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Remarques</w:t>
            </w:r>
          </w:p>
        </w:tc>
      </w:tr>
      <w:tr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1</w:t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2</w:t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3</w:t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4</w:t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</w:tbl>
    <w:p>
      <w:pPr>
        <w:pStyle w:val="Heading1"/>
      </w:pPr>
      <w:r>
        <w:rPr>
          <w:rFonts w:ascii="Aptos Display" w:hAnsi="Aptos Display"/>
          <w:color w:val="1F4E79"/>
        </w:rPr>
        <w:t>3. Objectifs du plan opérationnel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65"/>
        <w:gridCol w:w="2065"/>
        <w:gridCol w:w="2065"/>
        <w:gridCol w:w="2065"/>
        <w:gridCol w:w="2065"/>
      </w:tblGrid>
      <w:tr>
        <w:tc>
          <w:tcPr>
            <w:tcW w:type="dxa" w:w="2065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065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Objectif opérationnel</w:t>
            </w:r>
          </w:p>
        </w:tc>
        <w:tc>
          <w:tcPr>
            <w:tcW w:type="dxa" w:w="2065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Description brève</w:t>
            </w:r>
          </w:p>
        </w:tc>
        <w:tc>
          <w:tcPr>
            <w:tcW w:type="dxa" w:w="2065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Cible quantitative ou qualitative</w:t>
            </w:r>
          </w:p>
        </w:tc>
        <w:tc>
          <w:tcPr>
            <w:tcW w:type="dxa" w:w="2065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Date d’achèvement</w:t>
            </w:r>
          </w:p>
        </w:tc>
      </w:tr>
      <w:tr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1</w:t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2</w:t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3</w:t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4</w:t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5</w:t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065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</w:tbl>
    <w:p>
      <w:pPr>
        <w:sectPr>
          <w:pgSz w:w="11909" w:h="16834"/>
          <w:pgMar w:top="648" w:right="792" w:bottom="648" w:left="792" w:header="720" w:footer="720" w:gutter="0"/>
          <w:cols w:space="720"/>
          <w:docGrid w:linePitch="360"/>
        </w:sectPr>
      </w:pPr>
    </w:p>
    <w:p>
      <w:pPr>
        <w:pStyle w:val="Heading1"/>
      </w:pPr>
      <w:r>
        <w:rPr>
          <w:rFonts w:ascii="Aptos Display" w:hAnsi="Aptos Display"/>
          <w:color w:val="1F4E79"/>
        </w:rPr>
        <w:t>4. Tableau des actions exécutives</w:t>
      </w:r>
    </w:p>
    <w:p>
      <w:pPr>
        <w:spacing w:after="120"/>
      </w:pPr>
      <w:r>
        <w:rPr>
          <w:sz w:val="20"/>
        </w:rPr>
        <w:t>Il est recommandé que les actions soient précises, mesurables, et qu’elles comportent un responsable direct ainsi qu’une date de début et de fin.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20"/>
        <w:gridCol w:w="2220"/>
        <w:gridCol w:w="2220"/>
        <w:gridCol w:w="2220"/>
        <w:gridCol w:w="2220"/>
        <w:gridCol w:w="2220"/>
        <w:gridCol w:w="2220"/>
      </w:tblGrid>
      <w:tr>
        <w:tc>
          <w:tcPr>
            <w:tcW w:type="dxa" w:w="222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22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Action exécutive</w:t>
            </w:r>
          </w:p>
        </w:tc>
        <w:tc>
          <w:tcPr>
            <w:tcW w:type="dxa" w:w="222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Responsable</w:t>
            </w:r>
          </w:p>
        </w:tc>
        <w:tc>
          <w:tcPr>
            <w:tcW w:type="dxa" w:w="222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Date de début</w:t>
            </w:r>
          </w:p>
        </w:tc>
        <w:tc>
          <w:tcPr>
            <w:tcW w:type="dxa" w:w="222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Date de fin</w:t>
            </w:r>
          </w:p>
        </w:tc>
        <w:tc>
          <w:tcPr>
            <w:tcW w:type="dxa" w:w="222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Livrable attendu</w:t>
            </w:r>
          </w:p>
        </w:tc>
        <w:tc>
          <w:tcPr>
            <w:tcW w:type="dxa" w:w="222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État d’avancement</w:t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1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2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3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4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5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6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7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8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</w:tbl>
    <w:p>
      <w:pPr>
        <w:pStyle w:val="Heading1"/>
      </w:pPr>
      <w:r>
        <w:rPr>
          <w:rFonts w:ascii="Aptos Display" w:hAnsi="Aptos Display"/>
          <w:color w:val="1F4E79"/>
        </w:rPr>
        <w:t>5. Ressources nécessaires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0"/>
        <w:gridCol w:w="2590"/>
        <w:gridCol w:w="2590"/>
        <w:gridCol w:w="2590"/>
        <w:gridCol w:w="2590"/>
        <w:gridCol w:w="2590"/>
      </w:tblGrid>
      <w:tr>
        <w:tc>
          <w:tcPr>
            <w:tcW w:type="dxa" w:w="259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59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Type de ressource</w:t>
            </w:r>
          </w:p>
        </w:tc>
        <w:tc>
          <w:tcPr>
            <w:tcW w:type="dxa" w:w="259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259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Quantité / durée</w:t>
            </w:r>
          </w:p>
        </w:tc>
        <w:tc>
          <w:tcPr>
            <w:tcW w:type="dxa" w:w="259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Coût estimatif</w:t>
            </w:r>
          </w:p>
        </w:tc>
        <w:tc>
          <w:tcPr>
            <w:tcW w:type="dxa" w:w="259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Source de disponibilité</w:t>
            </w:r>
          </w:p>
        </w:tc>
      </w:tr>
      <w:tr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1</w:t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2</w:t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3</w:t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4</w:t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5</w:t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</w:tbl>
    <w:p>
      <w:pPr>
        <w:pStyle w:val="Heading1"/>
      </w:pPr>
      <w:r>
        <w:rPr>
          <w:rFonts w:ascii="Aptos Display" w:hAnsi="Aptos Display"/>
          <w:color w:val="1F4E79"/>
        </w:rPr>
        <w:t>6. Indicateurs de performance et suivi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20"/>
        <w:gridCol w:w="2220"/>
        <w:gridCol w:w="2220"/>
        <w:gridCol w:w="2220"/>
        <w:gridCol w:w="2220"/>
        <w:gridCol w:w="2220"/>
        <w:gridCol w:w="2220"/>
      </w:tblGrid>
      <w:tr>
        <w:tc>
          <w:tcPr>
            <w:tcW w:type="dxa" w:w="222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22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Indicateur</w:t>
            </w:r>
          </w:p>
        </w:tc>
        <w:tc>
          <w:tcPr>
            <w:tcW w:type="dxa" w:w="222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Méthode de calcul</w:t>
            </w:r>
          </w:p>
        </w:tc>
        <w:tc>
          <w:tcPr>
            <w:tcW w:type="dxa" w:w="222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Ligne de base</w:t>
            </w:r>
          </w:p>
        </w:tc>
        <w:tc>
          <w:tcPr>
            <w:tcW w:type="dxa" w:w="222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Cible</w:t>
            </w:r>
          </w:p>
        </w:tc>
        <w:tc>
          <w:tcPr>
            <w:tcW w:type="dxa" w:w="222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Fréquence de mesure</w:t>
            </w:r>
          </w:p>
        </w:tc>
        <w:tc>
          <w:tcPr>
            <w:tcW w:type="dxa" w:w="222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Source des données</w:t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1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2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3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4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5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</w:tbl>
    <w:p>
      <w:pPr>
        <w:pStyle w:val="Heading1"/>
      </w:pPr>
      <w:r>
        <w:rPr>
          <w:rFonts w:ascii="Aptos Display" w:hAnsi="Aptos Display"/>
          <w:color w:val="1F4E79"/>
        </w:rPr>
        <w:t>7. Registre synthétique des risques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20"/>
        <w:gridCol w:w="2220"/>
        <w:gridCol w:w="2220"/>
        <w:gridCol w:w="2220"/>
        <w:gridCol w:w="2220"/>
        <w:gridCol w:w="2220"/>
        <w:gridCol w:w="2220"/>
      </w:tblGrid>
      <w:tr>
        <w:tc>
          <w:tcPr>
            <w:tcW w:type="dxa" w:w="222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22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Risque potentiel</w:t>
            </w:r>
          </w:p>
        </w:tc>
        <w:tc>
          <w:tcPr>
            <w:tcW w:type="dxa" w:w="222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Impact attendu</w:t>
            </w:r>
          </w:p>
        </w:tc>
        <w:tc>
          <w:tcPr>
            <w:tcW w:type="dxa" w:w="222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Probabilité</w:t>
            </w:r>
          </w:p>
        </w:tc>
        <w:tc>
          <w:tcPr>
            <w:tcW w:type="dxa" w:w="222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Impact</w:t>
            </w:r>
          </w:p>
        </w:tc>
        <w:tc>
          <w:tcPr>
            <w:tcW w:type="dxa" w:w="222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Action de traitement</w:t>
            </w:r>
          </w:p>
        </w:tc>
        <w:tc>
          <w:tcPr>
            <w:tcW w:type="dxa" w:w="222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Responsable</w:t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1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2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</w:tbl>
    <w:p>
      <w:pPr>
        <w:pStyle w:val="Heading1"/>
      </w:pPr>
      <w:r>
        <w:rPr>
          <w:rFonts w:ascii="Aptos Display" w:hAnsi="Aptos Display"/>
          <w:color w:val="1F4E79"/>
        </w:rPr>
        <w:t>8. Plan de suivi et de reporting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0"/>
        <w:gridCol w:w="2590"/>
        <w:gridCol w:w="2590"/>
        <w:gridCol w:w="2590"/>
        <w:gridCol w:w="2590"/>
        <w:gridCol w:w="2590"/>
      </w:tblGrid>
      <w:tr>
        <w:tc>
          <w:tcPr>
            <w:tcW w:type="dxa" w:w="259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59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Activité de suivi</w:t>
            </w:r>
          </w:p>
        </w:tc>
        <w:tc>
          <w:tcPr>
            <w:tcW w:type="dxa" w:w="259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Fréquence</w:t>
            </w:r>
          </w:p>
        </w:tc>
        <w:tc>
          <w:tcPr>
            <w:tcW w:type="dxa" w:w="259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Responsable</w:t>
            </w:r>
          </w:p>
        </w:tc>
        <w:tc>
          <w:tcPr>
            <w:tcW w:type="dxa" w:w="259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Mode de documentation</w:t>
            </w:r>
          </w:p>
        </w:tc>
        <w:tc>
          <w:tcPr>
            <w:tcW w:type="dxa" w:w="2590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Remarques</w:t>
            </w:r>
          </w:p>
        </w:tc>
      </w:tr>
      <w:tr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1</w:t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2</w:t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3</w:t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4</w:t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</w:tbl>
    <w:p>
      <w:pPr>
        <w:pStyle w:val="Heading1"/>
      </w:pPr>
      <w:r>
        <w:rPr>
          <w:rFonts w:ascii="Aptos Display" w:hAnsi="Aptos Display"/>
          <w:color w:val="1F4E79"/>
        </w:rPr>
        <w:t>9. Synthèse de l’état d’exécution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08"/>
        <w:gridCol w:w="3108"/>
        <w:gridCol w:w="3108"/>
        <w:gridCol w:w="3108"/>
        <w:gridCol w:w="3108"/>
      </w:tblGrid>
      <w:tr>
        <w:tc>
          <w:tcPr>
            <w:tcW w:type="dxa" w:w="3108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Élément</w:t>
            </w:r>
          </w:p>
        </w:tc>
        <w:tc>
          <w:tcPr>
            <w:tcW w:type="dxa" w:w="3108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Situation actuelle</w:t>
            </w:r>
          </w:p>
        </w:tc>
        <w:tc>
          <w:tcPr>
            <w:tcW w:type="dxa" w:w="3108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Taux d’avancement</w:t>
            </w:r>
          </w:p>
        </w:tc>
        <w:tc>
          <w:tcPr>
            <w:tcW w:type="dxa" w:w="3108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Principales remarques</w:t>
            </w:r>
          </w:p>
        </w:tc>
        <w:tc>
          <w:tcPr>
            <w:tcW w:type="dxa" w:w="3108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Action corrective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</w:tbl>
    <w:p>
      <w:pPr>
        <w:sectPr>
          <w:pgSz w:w="16834" w:h="11909" w:orient="landscape"/>
          <w:pgMar w:top="648" w:right="648" w:bottom="648" w:left="648" w:header="720" w:footer="720" w:gutter="0"/>
          <w:cols w:space="720"/>
          <w:docGrid w:linePitch="360"/>
        </w:sectPr>
      </w:pPr>
    </w:p>
    <w:p>
      <w:pPr>
        <w:pStyle w:val="Heading1"/>
      </w:pPr>
      <w:r>
        <w:rPr>
          <w:rFonts w:ascii="Aptos Display" w:hAnsi="Aptos Display"/>
          <w:color w:val="1F4E79"/>
        </w:rPr>
        <w:t>10. Validation et signatures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81"/>
        <w:gridCol w:w="2581"/>
        <w:gridCol w:w="2581"/>
        <w:gridCol w:w="2581"/>
      </w:tblGrid>
      <w:tr>
        <w:tc>
          <w:tcPr>
            <w:tcW w:type="dxa" w:w="2581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Rôle</w:t>
            </w:r>
          </w:p>
        </w:tc>
        <w:tc>
          <w:tcPr>
            <w:tcW w:type="dxa" w:w="2581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Nom</w:t>
            </w:r>
          </w:p>
        </w:tc>
        <w:tc>
          <w:tcPr>
            <w:tcW w:type="dxa" w:w="2581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Signature</w:t>
            </w:r>
          </w:p>
        </w:tc>
        <w:tc>
          <w:tcPr>
            <w:tcW w:type="dxa" w:w="2581"/>
            <w:vAlign w:val="center"/>
            <w:shd w:fill="1F4E79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Date</w:t>
            </w:r>
          </w:p>
        </w:tc>
      </w:tr>
      <w:tr>
        <w:tc>
          <w:tcPr>
            <w:tcW w:type="dxa" w:w="2581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Préparateur du plan</w:t>
            </w:r>
          </w:p>
        </w:tc>
        <w:tc>
          <w:tcPr>
            <w:tcW w:type="dxa" w:w="2581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81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81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581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Propriétaire du plan</w:t>
            </w:r>
          </w:p>
        </w:tc>
        <w:tc>
          <w:tcPr>
            <w:tcW w:type="dxa" w:w="2581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81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81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581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Autorité d’approbation</w:t>
            </w:r>
          </w:p>
        </w:tc>
        <w:tc>
          <w:tcPr>
            <w:tcW w:type="dxa" w:w="2581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81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581"/>
            <w:vAlign w:val="center"/>
          </w:tcPr>
          <w:p>
            <w:pPr>
              <w:spacing w:after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</w:tbl>
    <w:p>
      <w:pPr>
        <w:pStyle w:val="Heading1"/>
      </w:pPr>
      <w:r>
        <w:rPr>
          <w:rFonts w:ascii="Aptos Display" w:hAnsi="Aptos Display"/>
          <w:color w:val="1F4E79"/>
        </w:rPr>
        <w:t>Notes finales</w:t>
      </w:r>
    </w:p>
    <w:p>
      <w:pPr>
        <w:spacing w:after="120"/>
      </w:pPr>
      <w:r>
        <w:rPr>
          <w:sz w:val="20"/>
        </w:rPr>
        <w:t>• Ce modèle est volontairement simplifié et adapté à une première structuration d’un plan opérationnel.</w:t>
      </w:r>
    </w:p>
    <w:p>
      <w:pPr>
        <w:spacing w:after="120"/>
      </w:pPr>
      <w:r>
        <w:rPr>
          <w:sz w:val="20"/>
        </w:rPr>
        <w:t>• Il peut être enrichi par un plan détaillé, un registre complet des risques, un tableau de bord ou un rapport mensuel de suivi.</w:t>
      </w:r>
    </w:p>
    <w:p>
      <w:pPr>
        <w:spacing w:after="120"/>
      </w:pPr>
      <w:r>
        <w:rPr>
          <w:sz w:val="20"/>
        </w:rPr>
        <w:t>• Pour une meilleure utilisation, le plan ne doit pas rester un document statique ; il doit servir de support régulier de suivi et de décision.</w:t>
      </w:r>
    </w:p>
    <w:p>
      <w:pPr>
        <w:spacing w:after="120"/>
      </w:pPr>
      <w:r>
        <w:rPr>
          <w:sz w:val="20"/>
        </w:rPr>
        <w:t>• Une version avancée ou une session de revue du plan peut être demandée via la page de consultation de ConsuTrain.</w:t>
      </w:r>
    </w:p>
    <w:p>
      <w:pPr>
        <w:jc w:val="center"/>
      </w:pPr>
      <w:r>
        <w:rPr>
          <w:b/>
          <w:color w:val="1F4E79"/>
          <w:sz w:val="18"/>
        </w:rPr>
        <w:t>ConsuTrain Hub | Modèle gratuit modifiable | www.consutrain.com</w:t>
      </w:r>
    </w:p>
    <w:sectPr w:rsidR="00FC693F" w:rsidRPr="0006063C" w:rsidSect="00034616">
      <w:pgSz w:w="11909" w:h="16834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