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D3971E"/>
          <w:sz w:val="24"/>
        </w:rPr>
        <w:t>ConsuTrain | Modèle gratuit</w:t>
      </w:r>
    </w:p>
    <w:p>
      <w:pPr>
        <w:jc w:val="center"/>
      </w:pPr>
      <w:r>
        <w:rPr>
          <w:b/>
          <w:color w:val="0F2A4D"/>
          <w:sz w:val="44"/>
        </w:rPr>
        <w:t>Checklist de préfaisabilité</w:t>
      </w:r>
    </w:p>
    <w:p>
      <w:pPr>
        <w:jc w:val="center"/>
      </w:pPr>
      <w:r>
        <w:rPr>
          <w:color w:val="56647A"/>
          <w:sz w:val="20"/>
        </w:rPr>
        <w:t>Ressource gratuite de ConsuTrain pour évaluer la préparation d’une idée de projet avant de lancer une étude de faisabilité complète.</w:t>
      </w:r>
    </w:p>
    <w:p>
      <w:pPr>
        <w:pStyle w:val="Heading2"/>
      </w:pPr>
      <w:r>
        <w:t>Mode d’utilisation</w:t>
      </w:r>
    </w:p>
    <w:p>
      <w:pPr>
        <w:ind w:left="288"/>
      </w:pPr>
      <w:r>
        <w:t>• Utilisez cette checklist avant d’engager du temps ou un budget important dans une étude de faisabilité détaillée.</w:t>
      </w:r>
    </w:p>
    <w:p>
      <w:pPr>
        <w:ind w:left="288"/>
      </w:pPr>
      <w:r>
        <w:t>• L’objectif est de vérifier si l’idée est suffisamment claire, si le besoin est réel et si les principales hypothèses sont identifiées.</w:t>
      </w:r>
    </w:p>
    <w:p>
      <w:pPr>
        <w:ind w:left="288"/>
      </w:pPr>
      <w:r>
        <w:t>• Répondez honnêtement par Oui, Partiellement ou Non, puis notez les points à clarifier avant de poursuivre.</w:t>
      </w:r>
    </w:p>
    <w:p>
      <w:pPr>
        <w:ind w:left="288"/>
      </w:pPr>
      <w:r>
        <w:t>• La checklist ne remplace pas une étude de faisabilité complète ; elle aide à décider si l’idée est prête pour l’étape suivante.</w:t>
      </w:r>
    </w:p>
    <w:p>
      <w:pPr>
        <w:pStyle w:val="Heading2"/>
      </w:pPr>
      <w:r>
        <w:t>1. Données générales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F"/>
          <w:left w:val="single" w:sz="6" w:space="0" w:color="D9E2EF"/>
          <w:bottom w:val="single" w:sz="6" w:space="0" w:color="D9E2EF"/>
          <w:right w:val="single" w:sz="6" w:space="0" w:color="D9E2EF"/>
          <w:insideH w:val="single" w:sz="6" w:space="0" w:color="D9E2EF"/>
          <w:insideV w:val="single" w:sz="6" w:space="0" w:color="D9E2EF"/>
        </w:tblBorders>
      </w:tblPr>
      <w:tblGrid>
        <w:gridCol w:w="5184"/>
        <w:gridCol w:w="5184"/>
      </w:tblGrid>
      <w:tr>
        <w:tc>
          <w:tcPr>
            <w:tcW w:type="dxa" w:w="5184"/>
            <w:vAlign w:val="center"/>
            <w:shd w:fill="0F2A4D"/>
          </w:tcPr>
          <w:p>
            <w:r/>
            <w:r>
              <w:rPr>
                <w:b/>
                <w:color w:val="FFFFFF"/>
                <w:sz w:val="18"/>
              </w:rPr>
              <w:t>Champ</w:t>
            </w:r>
          </w:p>
        </w:tc>
        <w:tc>
          <w:tcPr>
            <w:tcW w:type="dxa" w:w="5184"/>
            <w:vAlign w:val="center"/>
            <w:shd w:fill="0F2A4D"/>
          </w:tcPr>
          <w:p>
            <w:r/>
            <w:r>
              <w:rPr>
                <w:b/>
                <w:color w:val="FFFFFF"/>
                <w:sz w:val="18"/>
              </w:rPr>
              <w:t>Information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sz w:val="18"/>
              </w:rPr>
              <w:t>Nom du projet / de l’idée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sz w:val="18"/>
              </w:rPr>
              <w:t>Porteur de l’idée / entité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sz w:val="18"/>
              </w:rPr>
              <w:t>Date de revue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sz w:val="18"/>
              </w:rPr>
              <w:t>Préparé par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sz w:val="18"/>
              </w:rPr>
              <w:t>Secteur ou domaine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sz w:val="18"/>
              </w:rPr>
              <w:t>Marché cible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sz w:val="18"/>
              </w:rPr>
              <w:t>Numéro de version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</w:tbl>
    <w:p>
      <w:pPr>
        <w:pStyle w:val="Heading2"/>
      </w:pPr>
      <w:r>
        <w:t>2. Préparation de l’idée de projet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F"/>
          <w:left w:val="single" w:sz="6" w:space="0" w:color="D9E2EF"/>
          <w:bottom w:val="single" w:sz="6" w:space="0" w:color="D9E2EF"/>
          <w:right w:val="single" w:sz="6" w:space="0" w:color="D9E2EF"/>
          <w:insideH w:val="single" w:sz="6" w:space="0" w:color="D9E2EF"/>
          <w:insideV w:val="single" w:sz="6" w:space="0" w:color="D9E2EF"/>
        </w:tblBorders>
      </w:tblPr>
      <w:tblGrid>
        <w:gridCol w:w="504"/>
        <w:gridCol w:w="4464"/>
        <w:gridCol w:w="792"/>
        <w:gridCol w:w="1224"/>
        <w:gridCol w:w="792"/>
        <w:gridCol w:w="2592"/>
      </w:tblGrid>
      <w:tr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Élément à vérifier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Oui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Partiellement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Non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1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L’idée du projet est-elle claire et formulée par écrit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2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Le produit ou service proposé est-il défini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3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Le problème ou besoin traité par le projet est-il clair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4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La proposition de valeur pour le client est-elle claire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5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La raison de lancer ce projet maintenant est-elle identifiée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</w:tbl>
    <w:p>
      <w:pPr>
        <w:pStyle w:val="Heading2"/>
      </w:pPr>
      <w:r>
        <w:t>3. Préparation du marché et des clients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F"/>
          <w:left w:val="single" w:sz="6" w:space="0" w:color="D9E2EF"/>
          <w:bottom w:val="single" w:sz="6" w:space="0" w:color="D9E2EF"/>
          <w:right w:val="single" w:sz="6" w:space="0" w:color="D9E2EF"/>
          <w:insideH w:val="single" w:sz="6" w:space="0" w:color="D9E2EF"/>
          <w:insideV w:val="single" w:sz="6" w:space="0" w:color="D9E2EF"/>
        </w:tblBorders>
      </w:tblPr>
      <w:tblGrid>
        <w:gridCol w:w="504"/>
        <w:gridCol w:w="4464"/>
        <w:gridCol w:w="792"/>
        <w:gridCol w:w="1224"/>
        <w:gridCol w:w="792"/>
        <w:gridCol w:w="2592"/>
      </w:tblGrid>
      <w:tr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Élément à vérifier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Oui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Partiellement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Non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1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La cible clientèle est-elle clairement définie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2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Existe-t-il des indices préliminaires de demande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3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Les besoins des clients ont-ils été identifiés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4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Les concurrents ou alternatives ont-ils été repérés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5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Existe-t-il une opportunité claire de différenciation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</w:tbl>
    <w:p>
      <w:pPr>
        <w:pStyle w:val="Heading2"/>
      </w:pPr>
      <w:r>
        <w:t>4. Préparation des coûts et des ressources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F"/>
          <w:left w:val="single" w:sz="6" w:space="0" w:color="D9E2EF"/>
          <w:bottom w:val="single" w:sz="6" w:space="0" w:color="D9E2EF"/>
          <w:right w:val="single" w:sz="6" w:space="0" w:color="D9E2EF"/>
          <w:insideH w:val="single" w:sz="6" w:space="0" w:color="D9E2EF"/>
          <w:insideV w:val="single" w:sz="6" w:space="0" w:color="D9E2EF"/>
        </w:tblBorders>
      </w:tblPr>
      <w:tblGrid>
        <w:gridCol w:w="504"/>
        <w:gridCol w:w="4464"/>
        <w:gridCol w:w="792"/>
        <w:gridCol w:w="1224"/>
        <w:gridCol w:w="792"/>
        <w:gridCol w:w="2592"/>
      </w:tblGrid>
      <w:tr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Élément à vérifier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Oui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Partiellement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Non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1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Les coûts de lancement ont-ils été estimés de manière préliminaire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2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Les coûts mensuels d’exploitation ont-ils été estimés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3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Les ressources humaines nécessaires ont-elles été identifiées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4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Les outils ou systèmes nécessaires ont-ils été identifiés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5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Une réserve pour coûts imprévus a-t-elle été prévue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</w:tbl>
    <w:p>
      <w:pPr>
        <w:pStyle w:val="Heading2"/>
      </w:pPr>
      <w:r>
        <w:t>5. Préparation des revenus et du modèle économique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F"/>
          <w:left w:val="single" w:sz="6" w:space="0" w:color="D9E2EF"/>
          <w:bottom w:val="single" w:sz="6" w:space="0" w:color="D9E2EF"/>
          <w:right w:val="single" w:sz="6" w:space="0" w:color="D9E2EF"/>
          <w:insideH w:val="single" w:sz="6" w:space="0" w:color="D9E2EF"/>
          <w:insideV w:val="single" w:sz="6" w:space="0" w:color="D9E2EF"/>
        </w:tblBorders>
      </w:tblPr>
      <w:tblGrid>
        <w:gridCol w:w="504"/>
        <w:gridCol w:w="4464"/>
        <w:gridCol w:w="792"/>
        <w:gridCol w:w="1224"/>
        <w:gridCol w:w="792"/>
        <w:gridCol w:w="2592"/>
      </w:tblGrid>
      <w:tr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Élément à vérifier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Oui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Partiellement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Non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1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Le mode de génération des revenus est-il défini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2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Le prix prévisionnel est-il clarifié à un premier niveau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3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Des canaux de vente ou de marketing initiaux sont-ils identifiés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4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Le délai estimé avant les premiers revenus a-t-il été envisagé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5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Des sources de revenus complémentaires sont-elles possibles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</w:tbl>
    <w:p>
      <w:pPr>
        <w:pStyle w:val="Heading2"/>
      </w:pPr>
      <w:r>
        <w:t>6. Préparation des risques et exigences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F"/>
          <w:left w:val="single" w:sz="6" w:space="0" w:color="D9E2EF"/>
          <w:bottom w:val="single" w:sz="6" w:space="0" w:color="D9E2EF"/>
          <w:right w:val="single" w:sz="6" w:space="0" w:color="D9E2EF"/>
          <w:insideH w:val="single" w:sz="6" w:space="0" w:color="D9E2EF"/>
          <w:insideV w:val="single" w:sz="6" w:space="0" w:color="D9E2EF"/>
        </w:tblBorders>
      </w:tblPr>
      <w:tblGrid>
        <w:gridCol w:w="504"/>
        <w:gridCol w:w="4464"/>
        <w:gridCol w:w="792"/>
        <w:gridCol w:w="1224"/>
        <w:gridCol w:w="792"/>
        <w:gridCol w:w="2592"/>
      </w:tblGrid>
      <w:tr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Élément à vérifier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Oui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Partiellement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Non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1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Les premiers risques du projet ont-ils été identifiés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2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Les exigences juridiques ou réglementaires ont-elles été repérées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3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Des licences ou autorisations sont-elles nécessaires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4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Des risques de marché ou d’exploitation sont-ils visibles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5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Des actions de réduction des risques ont-elles été envisagées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</w:tbl>
    <w:p>
      <w:pPr>
        <w:pStyle w:val="Heading2"/>
      </w:pPr>
      <w:r>
        <w:t>7. Test de l’idée avant l’étude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F"/>
          <w:left w:val="single" w:sz="6" w:space="0" w:color="D9E2EF"/>
          <w:bottom w:val="single" w:sz="6" w:space="0" w:color="D9E2EF"/>
          <w:right w:val="single" w:sz="6" w:space="0" w:color="D9E2EF"/>
          <w:insideH w:val="single" w:sz="6" w:space="0" w:color="D9E2EF"/>
          <w:insideV w:val="single" w:sz="6" w:space="0" w:color="D9E2EF"/>
        </w:tblBorders>
      </w:tblPr>
      <w:tblGrid>
        <w:gridCol w:w="504"/>
        <w:gridCol w:w="4464"/>
        <w:gridCol w:w="792"/>
        <w:gridCol w:w="1224"/>
        <w:gridCol w:w="792"/>
        <w:gridCol w:w="2592"/>
      </w:tblGrid>
      <w:tr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Élément à vérifier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Oui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Partiellement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Non</w:t>
            </w:r>
          </w:p>
        </w:tc>
        <w:tc>
          <w:tcPr>
            <w:tcW w:type="dxa" w:w="1728"/>
            <w:vAlign w:val="center"/>
            <w:shd w:fill="0F2A4D"/>
          </w:tcPr>
          <w:p>
            <w:r/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1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L’idée a-t-elle été présentée à des clients potentiels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2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Des retours initiaux ont-ils été collectés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3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Un premier signal de disposition à payer est-il apparu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4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Une version simple du projet peut-elle être testée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r/>
            <w:r>
              <w:rPr>
                <w:b w:val="0"/>
                <w:sz w:val="18"/>
              </w:rPr>
              <w:t>5</w:t>
            </w:r>
          </w:p>
        </w:tc>
        <w:tc>
          <w:tcPr>
            <w:tcW w:type="dxa" w:w="4464"/>
            <w:vAlign w:val="center"/>
          </w:tcPr>
          <w:p>
            <w:r/>
            <w:r>
              <w:rPr>
                <w:b w:val="0"/>
                <w:sz w:val="17"/>
              </w:rPr>
              <w:t>Les hypothèses à tester avant investissement sont-elles définies ?</w:t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224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7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7"/>
              </w:rPr>
            </w:r>
          </w:p>
        </w:tc>
      </w:tr>
    </w:tbl>
    <w:p>
      <w:pPr>
        <w:pStyle w:val="Heading2"/>
      </w:pPr>
      <w:r>
        <w:t>8. Synthèse du niveau de préparation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F"/>
          <w:left w:val="single" w:sz="6" w:space="0" w:color="D9E2EF"/>
          <w:bottom w:val="single" w:sz="6" w:space="0" w:color="D9E2EF"/>
          <w:right w:val="single" w:sz="6" w:space="0" w:color="D9E2EF"/>
          <w:insideH w:val="single" w:sz="6" w:space="0" w:color="D9E2EF"/>
          <w:insideV w:val="single" w:sz="6" w:space="0" w:color="D9E2EF"/>
        </w:tblBorders>
      </w:tblPr>
      <w:tblGrid>
        <w:gridCol w:w="3456"/>
        <w:gridCol w:w="3456"/>
        <w:gridCol w:w="3456"/>
      </w:tblGrid>
      <w:tr>
        <w:tc>
          <w:tcPr>
            <w:tcW w:type="dxa" w:w="3456"/>
            <w:vAlign w:val="center"/>
            <w:shd w:fill="0F2A4D"/>
          </w:tcPr>
          <w:p>
            <w:r/>
            <w:r>
              <w:rPr>
                <w:b/>
                <w:color w:val="FFFFFF"/>
                <w:sz w:val="18"/>
              </w:rPr>
              <w:t>Domaine</w:t>
            </w:r>
          </w:p>
        </w:tc>
        <w:tc>
          <w:tcPr>
            <w:tcW w:type="dxa" w:w="3456"/>
            <w:vAlign w:val="center"/>
            <w:shd w:fill="0F2A4D"/>
          </w:tcPr>
          <w:p>
            <w:r/>
            <w:r>
              <w:rPr>
                <w:b/>
                <w:color w:val="FFFFFF"/>
                <w:sz w:val="18"/>
              </w:rPr>
              <w:t>Niveau de préparation</w:t>
            </w:r>
          </w:p>
        </w:tc>
        <w:tc>
          <w:tcPr>
            <w:tcW w:type="dxa" w:w="3456"/>
            <w:vAlign w:val="center"/>
            <w:shd w:fill="0F2A4D"/>
          </w:tcPr>
          <w:p>
            <w:r/>
            <w:r>
              <w:rPr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b/>
                <w:sz w:val="18"/>
              </w:rPr>
              <w:t>Clarté de l’idée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sz w:val="18"/>
              </w:rPr>
              <w:t>Prêt / Partiel / Non prêt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b/>
                <w:sz w:val="18"/>
              </w:rPr>
              <w:t>Marché et clients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sz w:val="18"/>
              </w:rPr>
              <w:t>Prêt / Partiel / Non prêt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b/>
                <w:sz w:val="18"/>
              </w:rPr>
              <w:t>Coûts et ressources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sz w:val="18"/>
              </w:rPr>
              <w:t>Prêt / Partiel / Non prêt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b/>
                <w:sz w:val="18"/>
              </w:rPr>
              <w:t>Revenus et modèle économique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sz w:val="18"/>
              </w:rPr>
              <w:t>Prêt / Partiel / Non prêt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b/>
                <w:sz w:val="18"/>
              </w:rPr>
              <w:t>Risques et exigences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sz w:val="18"/>
              </w:rPr>
              <w:t>Prêt / Partiel / Non prêt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b/>
                <w:sz w:val="18"/>
              </w:rPr>
              <w:t>Test de l’idée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sz w:val="18"/>
              </w:rPr>
              <w:t>Prêt / Partiel / Non prêt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</w:tbl>
    <w:p>
      <w:pPr>
        <w:pStyle w:val="Heading2"/>
      </w:pPr>
      <w:r>
        <w:t>9. Décision initiale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F"/>
          <w:left w:val="single" w:sz="6" w:space="0" w:color="D9E2EF"/>
          <w:bottom w:val="single" w:sz="6" w:space="0" w:color="D9E2EF"/>
          <w:right w:val="single" w:sz="6" w:space="0" w:color="D9E2EF"/>
          <w:insideH w:val="single" w:sz="6" w:space="0" w:color="D9E2EF"/>
          <w:insideV w:val="single" w:sz="6" w:space="0" w:color="D9E2EF"/>
        </w:tblBorders>
      </w:tblPr>
      <w:tblGrid>
        <w:gridCol w:w="5184"/>
        <w:gridCol w:w="5184"/>
      </w:tblGrid>
      <w:tr>
        <w:tc>
          <w:tcPr>
            <w:tcW w:type="dxa" w:w="5184"/>
            <w:vAlign w:val="center"/>
            <w:shd w:fill="0F2A4D"/>
          </w:tcPr>
          <w:p>
            <w:r/>
            <w:r>
              <w:rPr>
                <w:b/>
                <w:color w:val="FFFFFF"/>
                <w:sz w:val="18"/>
              </w:rPr>
              <w:t>Décision</w:t>
            </w:r>
          </w:p>
        </w:tc>
        <w:tc>
          <w:tcPr>
            <w:tcW w:type="dxa" w:w="5184"/>
            <w:vAlign w:val="center"/>
            <w:shd w:fill="0F2A4D"/>
          </w:tcPr>
          <w:p>
            <w:r/>
            <w:r>
              <w:rPr>
                <w:b/>
                <w:color w:val="FFFFFF"/>
                <w:sz w:val="18"/>
              </w:rPr>
              <w:t>Commentaire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sz w:val="18"/>
              </w:rPr>
              <w:t>L’idée est-elle prête pour une étude de faisabilité ?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sz w:val="18"/>
              </w:rPr>
              <w:t>Oui / Non / À améliorer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sz w:val="18"/>
              </w:rPr>
              <w:t>Principal point fort de l’idée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sz w:val="18"/>
              </w:rPr>
              <w:t>Principale lacune à traiter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sz w:val="18"/>
              </w:rPr>
              <w:t>Est-il recommandé d’utiliser l’outil d’étude de faisabilité maintenant ?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sz w:val="18"/>
              </w:rPr>
              <w:t>Oui / Non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sz w:val="18"/>
              </w:rPr>
              <w:t>Prochaine étape proposée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</w:tbl>
    <w:p>
      <w:r>
        <w:br w:type="page"/>
      </w:r>
    </w:p>
    <w:p>
      <w:pPr>
        <w:pStyle w:val="Heading2"/>
      </w:pPr>
      <w:r>
        <w:t>10. Validation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F"/>
          <w:left w:val="single" w:sz="6" w:space="0" w:color="D9E2EF"/>
          <w:bottom w:val="single" w:sz="6" w:space="0" w:color="D9E2EF"/>
          <w:right w:val="single" w:sz="6" w:space="0" w:color="D9E2EF"/>
          <w:insideH w:val="single" w:sz="6" w:space="0" w:color="D9E2EF"/>
          <w:insideV w:val="single" w:sz="6" w:space="0" w:color="D9E2EF"/>
        </w:tblBorders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0F2A4D"/>
          </w:tcPr>
          <w:p>
            <w:r/>
            <w:r>
              <w:rPr>
                <w:b/>
                <w:color w:val="FFFFFF"/>
                <w:sz w:val="18"/>
              </w:rPr>
              <w:t>Nom</w:t>
            </w:r>
          </w:p>
        </w:tc>
        <w:tc>
          <w:tcPr>
            <w:tcW w:type="dxa" w:w="2592"/>
            <w:vAlign w:val="center"/>
            <w:shd w:fill="0F2A4D"/>
          </w:tcPr>
          <w:p>
            <w:r/>
            <w:r>
              <w:rPr>
                <w:b/>
                <w:color w:val="FFFFFF"/>
                <w:sz w:val="18"/>
              </w:rPr>
              <w:t>Rôle</w:t>
            </w:r>
          </w:p>
        </w:tc>
        <w:tc>
          <w:tcPr>
            <w:tcW w:type="dxa" w:w="2592"/>
            <w:vAlign w:val="center"/>
            <w:shd w:fill="0F2A4D"/>
          </w:tcPr>
          <w:p>
            <w:r/>
            <w:r>
              <w:rPr>
                <w:b/>
                <w:color w:val="FFFFFF"/>
                <w:sz w:val="18"/>
              </w:rPr>
              <w:t>Signature</w:t>
            </w:r>
          </w:p>
        </w:tc>
        <w:tc>
          <w:tcPr>
            <w:tcW w:type="dxa" w:w="2592"/>
            <w:vAlign w:val="center"/>
            <w:shd w:fill="0F2A4D"/>
          </w:tcPr>
          <w:p>
            <w:r/>
            <w:r>
              <w:rPr>
                <w:b/>
                <w:color w:val="FFFFFF"/>
                <w:sz w:val="18"/>
              </w:rPr>
              <w:t>Date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Préparé par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Revu par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Décideur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</w:tbl>
    <w:p/>
    <w:p>
      <w:r>
        <w:rPr>
          <w:i/>
          <w:color w:val="56647A"/>
          <w:sz w:val="18"/>
        </w:rPr>
        <w:t>Note : cette checklist est un modèle de préfaisabilité. Elle aide à décider si l’idée est suffisamment prête pour une étude plus approfondie. Elle ne remplace pas une étude de faisabilité complète.</w:t>
      </w:r>
    </w:p>
    <w:p>
      <w:pPr>
        <w:jc w:val="center"/>
      </w:pPr>
      <w:r>
        <w:rPr>
          <w:b/>
          <w:color w:val="0F2A4D"/>
          <w:sz w:val="18"/>
        </w:rPr>
        <w:t>Checklist de préfaisabilité - Version modifiable</w:t>
        <w:br/>
        <w:t>ConsuTrain - Modèle pratique à adapter selon le contexte de l’organisation.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F2A4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F2A4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F2A4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